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EF3D6" w14:textId="57665C07" w:rsidR="001B1C6D" w:rsidRPr="009E0857" w:rsidRDefault="009D2633" w:rsidP="3BDFDF5A">
      <w:pPr>
        <w:spacing w:line="240" w:lineRule="auto"/>
        <w:jc w:val="center"/>
        <w:rPr>
          <w:rFonts w:ascii="Arial Narrow" w:hAnsi="Arial Narrow" w:cs="Tahoma"/>
          <w:b/>
          <w:bCs/>
          <w:sz w:val="20"/>
          <w:szCs w:val="20"/>
        </w:rPr>
      </w:pPr>
      <w:r>
        <w:rPr>
          <w:noProof/>
        </w:rPr>
        <w:drawing>
          <wp:anchor distT="0" distB="0" distL="114300" distR="114300" simplePos="0" relativeHeight="251699200" behindDoc="1" locked="0" layoutInCell="1" allowOverlap="1" wp14:anchorId="0634FE84" wp14:editId="063C3EAA">
            <wp:simplePos x="0" y="0"/>
            <wp:positionH relativeFrom="column">
              <wp:posOffset>-330413</wp:posOffset>
            </wp:positionH>
            <wp:positionV relativeFrom="paragraph">
              <wp:posOffset>-401666</wp:posOffset>
            </wp:positionV>
            <wp:extent cx="6542982" cy="1667718"/>
            <wp:effectExtent l="0" t="0" r="0" b="8890"/>
            <wp:wrapNone/>
            <wp:docPr id="1343974672" name="Imagen 134397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74672" name="Imagen 13439746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46910" cy="1668719"/>
                    </a:xfrm>
                    <a:prstGeom prst="rect">
                      <a:avLst/>
                    </a:prstGeom>
                  </pic:spPr>
                </pic:pic>
              </a:graphicData>
            </a:graphic>
            <wp14:sizeRelH relativeFrom="page">
              <wp14:pctWidth>0</wp14:pctWidth>
            </wp14:sizeRelH>
            <wp14:sizeRelV relativeFrom="page">
              <wp14:pctHeight>0</wp14:pctHeight>
            </wp14:sizeRelV>
          </wp:anchor>
        </w:drawing>
      </w:r>
      <w:r w:rsidR="001E7886">
        <w:rPr>
          <w:rFonts w:ascii="Arial Narrow" w:hAnsi="Arial Narrow"/>
          <w:noProof/>
          <w:sz w:val="20"/>
          <w:szCs w:val="20"/>
        </w:rPr>
        <mc:AlternateContent>
          <mc:Choice Requires="wps">
            <w:drawing>
              <wp:anchor distT="0" distB="0" distL="114300" distR="114300" simplePos="0" relativeHeight="251698176" behindDoc="0" locked="0" layoutInCell="1" allowOverlap="1" wp14:anchorId="39117D79" wp14:editId="0CE56185">
                <wp:simplePos x="0" y="0"/>
                <wp:positionH relativeFrom="column">
                  <wp:posOffset>-167005</wp:posOffset>
                </wp:positionH>
                <wp:positionV relativeFrom="paragraph">
                  <wp:posOffset>1166495</wp:posOffset>
                </wp:positionV>
                <wp:extent cx="3105150" cy="7334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3105150" cy="733425"/>
                        </a:xfrm>
                        <a:prstGeom prst="rect">
                          <a:avLst/>
                        </a:prstGeom>
                        <a:solidFill>
                          <a:schemeClr val="lt1"/>
                        </a:solidFill>
                        <a:ln w="6350">
                          <a:noFill/>
                        </a:ln>
                      </wps:spPr>
                      <wps:txbx>
                        <w:txbxContent>
                          <w:p w14:paraId="286187AE" w14:textId="5F223ABC" w:rsidR="00C137C4" w:rsidRDefault="00C137C4" w:rsidP="001E7886">
                            <w:pPr>
                              <w:pStyle w:val="Sinespaciado"/>
                            </w:pPr>
                            <w:r>
                              <w:rPr>
                                <w:noProof/>
                              </w:rPr>
                              <w:drawing>
                                <wp:inline distT="0" distB="0" distL="0" distR="0" wp14:anchorId="2F070E93" wp14:editId="3CC6EC27">
                                  <wp:extent cx="838200" cy="295275"/>
                                  <wp:effectExtent l="0" t="0" r="0" b="0"/>
                                  <wp:docPr id="25"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10"/>
                                          <a:stretch>
                                            <a:fillRect/>
                                          </a:stretch>
                                        </pic:blipFill>
                                        <pic:spPr>
                                          <a:xfrm>
                                            <a:off x="0" y="0"/>
                                            <a:ext cx="838200" cy="295275"/>
                                          </a:xfrm>
                                          <a:prstGeom prst="rect">
                                            <a:avLst/>
                                          </a:prstGeom>
                                        </pic:spPr>
                                      </pic:pic>
                                    </a:graphicData>
                                  </a:graphic>
                                </wp:inline>
                              </w:drawing>
                            </w:r>
                          </w:p>
                          <w:p w14:paraId="1F29A797" w14:textId="77777777" w:rsidR="00C137C4" w:rsidRPr="001E7886" w:rsidRDefault="00C137C4" w:rsidP="001E7886">
                            <w:pPr>
                              <w:pStyle w:val="Sinespaciado"/>
                              <w:rPr>
                                <w:sz w:val="14"/>
                              </w:rPr>
                            </w:pPr>
                            <w:r w:rsidRPr="001E7886">
                              <w:rPr>
                                <w:sz w:val="14"/>
                              </w:rPr>
                              <w:t>CC BY-NC-SA 4.0</w:t>
                            </w:r>
                          </w:p>
                          <w:p w14:paraId="3F3421CD" w14:textId="185A9858" w:rsidR="00C137C4" w:rsidRPr="001E7886" w:rsidRDefault="00C137C4" w:rsidP="00E23A38">
                            <w:pPr>
                              <w:pStyle w:val="Sinespaciado"/>
                              <w:rPr>
                                <w:sz w:val="14"/>
                              </w:rPr>
                            </w:pPr>
                            <w:r w:rsidRPr="00E23A38">
                              <w:rPr>
                                <w:sz w:val="14"/>
                              </w:rPr>
                              <w:t>Atribución/Reconocimiento-</w:t>
                            </w:r>
                            <w:proofErr w:type="spellStart"/>
                            <w:r w:rsidRPr="00E23A38">
                              <w:rPr>
                                <w:sz w:val="14"/>
                              </w:rPr>
                              <w:t>NoComercial</w:t>
                            </w:r>
                            <w:proofErr w:type="spellEnd"/>
                            <w:r w:rsidRPr="00E23A38">
                              <w:rPr>
                                <w:sz w:val="14"/>
                              </w:rPr>
                              <w:t>-</w:t>
                            </w:r>
                            <w:proofErr w:type="spellStart"/>
                            <w:r w:rsidRPr="00E23A38">
                              <w:rPr>
                                <w:sz w:val="14"/>
                              </w:rPr>
                              <w:t>CompartirIgual</w:t>
                            </w:r>
                            <w:proofErr w:type="spellEnd"/>
                            <w:r w:rsidRPr="00E23A38">
                              <w:rPr>
                                <w:sz w:val="14"/>
                              </w:rPr>
                              <w:t xml:space="preserve"> 4.0 Internacional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9117D79" id="_x0000_t202" coordsize="21600,21600" o:spt="202" path="m,l,21600r21600,l21600,xe">
                <v:stroke joinstyle="miter"/>
                <v:path gradientshapeok="t" o:connecttype="rect"/>
              </v:shapetype>
              <v:shape id="Cuadro de texto 3" o:spid="_x0000_s1026" type="#_x0000_t202" style="position:absolute;left:0;text-align:left;margin-left:-13.15pt;margin-top:91.85pt;width:244.5pt;height:5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" fillcolor="white [3201]" stroked="f" strokeweight=".5pt">
                <v:textbox>
                  <w:txbxContent>
                    <w:p w14:paraId="286187AE" w14:textId="5F223ABC" w:rsidR="00C137C4" w:rsidRDefault="00C137C4" w:rsidP="001E7886">
                      <w:pPr>
                        <w:pStyle w:val="Sinespaciado"/>
                      </w:pPr>
                      <w:r>
                        <w:rPr>
                          <w:noProof/>
                        </w:rPr>
                        <w:drawing>
                          <wp:inline distT="0" distB="0" distL="0" distR="0" wp14:anchorId="2F070E93" wp14:editId="3CC6EC27">
                            <wp:extent cx="838200" cy="295275"/>
                            <wp:effectExtent l="0" t="0" r="0" b="0"/>
                            <wp:docPr id="25"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11"/>
                                    <a:stretch>
                                      <a:fillRect/>
                                    </a:stretch>
                                  </pic:blipFill>
                                  <pic:spPr>
                                    <a:xfrm>
                                      <a:off x="0" y="0"/>
                                      <a:ext cx="838200" cy="295275"/>
                                    </a:xfrm>
                                    <a:prstGeom prst="rect">
                                      <a:avLst/>
                                    </a:prstGeom>
                                  </pic:spPr>
                                </pic:pic>
                              </a:graphicData>
                            </a:graphic>
                          </wp:inline>
                        </w:drawing>
                      </w:r>
                    </w:p>
                    <w:p w14:paraId="1F29A797" w14:textId="77777777" w:rsidR="00C137C4" w:rsidRPr="001E7886" w:rsidRDefault="00C137C4" w:rsidP="001E7886">
                      <w:pPr>
                        <w:pStyle w:val="Sinespaciado"/>
                        <w:rPr>
                          <w:sz w:val="14"/>
                        </w:rPr>
                      </w:pPr>
                      <w:r w:rsidRPr="001E7886">
                        <w:rPr>
                          <w:sz w:val="14"/>
                        </w:rPr>
                        <w:t>CC BY-NC-SA 4.0</w:t>
                      </w:r>
                    </w:p>
                    <w:p w14:paraId="3F3421CD" w14:textId="185A9858" w:rsidR="00C137C4" w:rsidRPr="001E7886" w:rsidRDefault="00C137C4" w:rsidP="00E23A38">
                      <w:pPr>
                        <w:pStyle w:val="Sinespaciado"/>
                        <w:rPr>
                          <w:sz w:val="14"/>
                        </w:rPr>
                      </w:pPr>
                      <w:r w:rsidRPr="00E23A38">
                        <w:rPr>
                          <w:sz w:val="14"/>
                        </w:rPr>
                        <w:t>Atribución/Reconocimiento-</w:t>
                      </w:r>
                      <w:proofErr w:type="spellStart"/>
                      <w:r w:rsidRPr="00E23A38">
                        <w:rPr>
                          <w:sz w:val="14"/>
                        </w:rPr>
                        <w:t>NoComercial</w:t>
                      </w:r>
                      <w:proofErr w:type="spellEnd"/>
                      <w:r w:rsidRPr="00E23A38">
                        <w:rPr>
                          <w:sz w:val="14"/>
                        </w:rPr>
                        <w:t>-</w:t>
                      </w:r>
                      <w:proofErr w:type="spellStart"/>
                      <w:r w:rsidRPr="00E23A38">
                        <w:rPr>
                          <w:sz w:val="14"/>
                        </w:rPr>
                        <w:t>CompartirIgual</w:t>
                      </w:r>
                      <w:proofErr w:type="spellEnd"/>
                      <w:r w:rsidRPr="00E23A38">
                        <w:rPr>
                          <w:sz w:val="14"/>
                        </w:rPr>
                        <w:t xml:space="preserve"> 4.0 Internacional</w:t>
                      </w:r>
                    </w:p>
                  </w:txbxContent>
                </v:textbox>
              </v:shape>
            </w:pict>
          </mc:Fallback>
        </mc:AlternateContent>
      </w:r>
    </w:p>
    <w:p w14:paraId="25CF61CC" w14:textId="2DD72E44" w:rsidR="009D2633" w:rsidRDefault="009D2633" w:rsidP="009D2633">
      <w:pPr>
        <w:pStyle w:val="Prrafodelista"/>
        <w:tabs>
          <w:tab w:val="left" w:pos="6564"/>
        </w:tabs>
        <w:rPr>
          <w:rFonts w:ascii="Arial Narrow" w:hAnsi="Arial Narrow"/>
          <w:sz w:val="18"/>
          <w:szCs w:val="18"/>
        </w:rPr>
      </w:pPr>
      <w:r>
        <w:rPr>
          <w:rFonts w:ascii="Arial Narrow" w:hAnsi="Arial Narrow"/>
          <w:sz w:val="18"/>
          <w:szCs w:val="18"/>
        </w:rPr>
        <w:tab/>
      </w:r>
    </w:p>
    <w:p w14:paraId="14DEE8BD" w14:textId="77777777" w:rsidR="009D2633" w:rsidRDefault="009D2633" w:rsidP="00E31DF9">
      <w:pPr>
        <w:pStyle w:val="Prrafodelista"/>
        <w:jc w:val="right"/>
        <w:rPr>
          <w:rFonts w:ascii="Arial Narrow" w:hAnsi="Arial Narrow"/>
          <w:sz w:val="18"/>
          <w:szCs w:val="18"/>
        </w:rPr>
      </w:pPr>
    </w:p>
    <w:p w14:paraId="1BF2C8D9" w14:textId="77777777" w:rsidR="009D2633" w:rsidRDefault="009D2633" w:rsidP="00E31DF9">
      <w:pPr>
        <w:pStyle w:val="Prrafodelista"/>
        <w:jc w:val="right"/>
        <w:rPr>
          <w:rFonts w:ascii="Arial Narrow" w:hAnsi="Arial Narrow"/>
          <w:sz w:val="18"/>
          <w:szCs w:val="18"/>
        </w:rPr>
      </w:pPr>
    </w:p>
    <w:p w14:paraId="1848266F" w14:textId="1956D6BB" w:rsidR="009D2633" w:rsidRDefault="009D2633" w:rsidP="00E31DF9">
      <w:pPr>
        <w:pStyle w:val="Prrafodelista"/>
        <w:jc w:val="right"/>
        <w:rPr>
          <w:rFonts w:ascii="Arial Narrow" w:hAnsi="Arial Narrow"/>
          <w:sz w:val="18"/>
          <w:szCs w:val="18"/>
        </w:rPr>
      </w:pPr>
    </w:p>
    <w:p w14:paraId="33788DBE" w14:textId="77777777" w:rsidR="009D2633" w:rsidRDefault="009D2633" w:rsidP="00E31DF9">
      <w:pPr>
        <w:pStyle w:val="Prrafodelista"/>
        <w:jc w:val="right"/>
        <w:rPr>
          <w:rFonts w:ascii="Arial Narrow" w:hAnsi="Arial Narrow"/>
          <w:sz w:val="18"/>
          <w:szCs w:val="18"/>
        </w:rPr>
      </w:pPr>
    </w:p>
    <w:p w14:paraId="00500830" w14:textId="77777777" w:rsidR="009D2633" w:rsidRDefault="009D2633" w:rsidP="00E31DF9">
      <w:pPr>
        <w:pStyle w:val="Prrafodelista"/>
        <w:jc w:val="right"/>
        <w:rPr>
          <w:rFonts w:ascii="Arial Narrow" w:hAnsi="Arial Narrow"/>
          <w:sz w:val="18"/>
          <w:szCs w:val="18"/>
        </w:rPr>
      </w:pPr>
    </w:p>
    <w:p w14:paraId="040434C9" w14:textId="22F73243" w:rsidR="00E31DF9" w:rsidRPr="003E29BA" w:rsidRDefault="00E31DF9" w:rsidP="00E31DF9">
      <w:pPr>
        <w:pStyle w:val="Prrafodelista"/>
        <w:jc w:val="right"/>
        <w:rPr>
          <w:rFonts w:ascii="Arial Narrow" w:hAnsi="Arial Narrow" w:cs="Tahoma"/>
          <w:sz w:val="18"/>
          <w:szCs w:val="18"/>
        </w:rPr>
      </w:pPr>
      <w:r w:rsidRPr="003E29BA">
        <w:rPr>
          <w:rFonts w:ascii="Arial Narrow" w:hAnsi="Arial Narrow"/>
          <w:sz w:val="18"/>
          <w:szCs w:val="18"/>
        </w:rPr>
        <w:t>ISSN Electrónico: 2500-9338</w:t>
      </w:r>
    </w:p>
    <w:p w14:paraId="3069BE37" w14:textId="1E76D6A3" w:rsidR="00E31DF9" w:rsidRPr="003E29BA" w:rsidRDefault="00E31DF9" w:rsidP="00E31DF9">
      <w:pPr>
        <w:pStyle w:val="Prrafodelista"/>
        <w:jc w:val="right"/>
        <w:rPr>
          <w:rFonts w:ascii="Arial Narrow" w:hAnsi="Arial Narrow" w:cs="Tahoma"/>
          <w:sz w:val="18"/>
          <w:szCs w:val="18"/>
          <w:lang w:eastAsia="zh-CN"/>
        </w:rPr>
      </w:pPr>
      <w:r w:rsidRPr="003E29BA">
        <w:rPr>
          <w:rFonts w:ascii="Arial Narrow" w:hAnsi="Arial Narrow"/>
          <w:sz w:val="18"/>
          <w:szCs w:val="18"/>
        </w:rPr>
        <w:t xml:space="preserve">Volumen </w:t>
      </w:r>
      <w:r w:rsidR="00E73B3E">
        <w:rPr>
          <w:rFonts w:ascii="Arial Narrow" w:hAnsi="Arial Narrow"/>
          <w:sz w:val="18"/>
          <w:szCs w:val="18"/>
        </w:rPr>
        <w:t>XX</w:t>
      </w:r>
      <w:r w:rsidRPr="003E29BA">
        <w:rPr>
          <w:rFonts w:ascii="Arial Narrow" w:hAnsi="Arial Narrow"/>
          <w:sz w:val="18"/>
          <w:szCs w:val="18"/>
        </w:rPr>
        <w:t>-</w:t>
      </w:r>
      <w:proofErr w:type="spellStart"/>
      <w:r w:rsidRPr="003E29BA">
        <w:rPr>
          <w:rFonts w:ascii="Arial Narrow" w:hAnsi="Arial Narrow"/>
          <w:sz w:val="18"/>
          <w:szCs w:val="18"/>
        </w:rPr>
        <w:t>N°</w:t>
      </w:r>
      <w:r w:rsidR="00E73B3E">
        <w:rPr>
          <w:rFonts w:ascii="Arial Narrow" w:hAnsi="Arial Narrow"/>
          <w:sz w:val="18"/>
          <w:szCs w:val="18"/>
          <w:lang w:eastAsia="zh-CN"/>
        </w:rPr>
        <w:t>X</w:t>
      </w:r>
      <w:proofErr w:type="spellEnd"/>
    </w:p>
    <w:p w14:paraId="63B30A7C" w14:textId="506A2787" w:rsidR="00E31DF9" w:rsidRPr="003E29BA" w:rsidRDefault="00E31DF9" w:rsidP="00E31DF9">
      <w:pPr>
        <w:pStyle w:val="Prrafodelista"/>
        <w:jc w:val="right"/>
        <w:rPr>
          <w:rFonts w:ascii="Arial Narrow" w:hAnsi="Arial Narrow" w:cs="Tahoma"/>
          <w:sz w:val="18"/>
          <w:szCs w:val="18"/>
        </w:rPr>
      </w:pPr>
      <w:r w:rsidRPr="003E29BA">
        <w:rPr>
          <w:rFonts w:ascii="Arial Narrow" w:hAnsi="Arial Narrow" w:cs="Tahoma"/>
          <w:sz w:val="18"/>
          <w:szCs w:val="18"/>
        </w:rPr>
        <w:t>Año 202</w:t>
      </w:r>
      <w:r w:rsidR="00E73B3E">
        <w:rPr>
          <w:rFonts w:ascii="Arial Narrow" w:hAnsi="Arial Narrow" w:cs="Tahoma"/>
          <w:sz w:val="18"/>
          <w:szCs w:val="18"/>
        </w:rPr>
        <w:t>6</w:t>
      </w:r>
    </w:p>
    <w:p w14:paraId="66A63453" w14:textId="7EA6718C" w:rsidR="00E31DF9" w:rsidRPr="003E29BA" w:rsidRDefault="00E31DF9" w:rsidP="00E31DF9">
      <w:pPr>
        <w:pStyle w:val="Prrafodelista"/>
        <w:jc w:val="right"/>
        <w:rPr>
          <w:rFonts w:ascii="Arial Narrow" w:hAnsi="Arial Narrow" w:cs="Tahoma"/>
          <w:sz w:val="18"/>
          <w:szCs w:val="18"/>
        </w:rPr>
      </w:pPr>
      <w:r w:rsidRPr="003E29BA">
        <w:rPr>
          <w:rFonts w:ascii="Arial Narrow" w:hAnsi="Arial Narrow" w:cs="Tahoma"/>
          <w:sz w:val="18"/>
          <w:szCs w:val="18"/>
        </w:rPr>
        <w:t xml:space="preserve">Págs. </w:t>
      </w:r>
      <w:r w:rsidR="00E73B3E">
        <w:rPr>
          <w:rFonts w:ascii="Arial Narrow" w:hAnsi="Arial Narrow" w:cs="Tahoma"/>
          <w:sz w:val="18"/>
          <w:szCs w:val="18"/>
          <w:lang w:eastAsia="zh-CN"/>
        </w:rPr>
        <w:t>X</w:t>
      </w:r>
      <w:r w:rsidRPr="003E29BA">
        <w:rPr>
          <w:rFonts w:ascii="Arial Narrow" w:hAnsi="Arial Narrow" w:cs="Tahoma"/>
          <w:sz w:val="18"/>
          <w:szCs w:val="18"/>
        </w:rPr>
        <w:t>–</w:t>
      </w:r>
      <w:r w:rsidR="00E73B3E">
        <w:rPr>
          <w:rFonts w:ascii="Arial Narrow" w:hAnsi="Arial Narrow" w:cs="Tahoma"/>
          <w:sz w:val="18"/>
          <w:szCs w:val="18"/>
        </w:rPr>
        <w:t>XX</w:t>
      </w:r>
      <w:bookmarkStart w:id="0" w:name="_GoBack"/>
      <w:bookmarkEnd w:id="0"/>
    </w:p>
    <w:p w14:paraId="113248F8" w14:textId="1A593E77" w:rsidR="00E31DF9" w:rsidRPr="000F387B" w:rsidRDefault="00E31DF9" w:rsidP="00E31DF9">
      <w:pPr>
        <w:spacing w:line="240" w:lineRule="auto"/>
        <w:jc w:val="right"/>
        <w:rPr>
          <w:rFonts w:ascii="Arial Narrow" w:hAnsi="Arial Narrow" w:cs="Tahoma"/>
          <w:b/>
          <w:sz w:val="20"/>
          <w:szCs w:val="20"/>
        </w:rPr>
      </w:pPr>
    </w:p>
    <w:p w14:paraId="51260C63" w14:textId="329FA206" w:rsidR="00E31DF9" w:rsidRDefault="000B7D56" w:rsidP="00E31DF9">
      <w:pPr>
        <w:spacing w:after="0"/>
        <w:jc w:val="center"/>
        <w:rPr>
          <w:rFonts w:ascii="Arial Narrow" w:eastAsia="Arial Narrow" w:hAnsi="Arial Narrow" w:cs="Arial Narrow"/>
          <w:b/>
          <w:sz w:val="24"/>
          <w:szCs w:val="24"/>
          <w:lang w:val="es-ES" w:eastAsia="zh-CN"/>
        </w:rPr>
      </w:pPr>
      <w:r w:rsidRPr="000B7D56">
        <w:rPr>
          <w:rFonts w:ascii="Arial Narrow" w:eastAsia="Arial Narrow" w:hAnsi="Arial Narrow" w:cs="Arial Narrow"/>
          <w:b/>
          <w:sz w:val="24"/>
          <w:szCs w:val="24"/>
          <w:lang w:val="es-ES"/>
        </w:rPr>
        <w:t>Clima organizacional y desempeño laboral como determinantes para el desarrollo en las organizaciones</w:t>
      </w:r>
    </w:p>
    <w:p w14:paraId="2FCE4451" w14:textId="0F63DDE0" w:rsidR="00C339F1" w:rsidRPr="000F387B" w:rsidRDefault="00C339F1" w:rsidP="00E31DF9">
      <w:pPr>
        <w:spacing w:after="0"/>
        <w:jc w:val="center"/>
        <w:rPr>
          <w:rFonts w:ascii="Arial Narrow" w:hAnsi="Arial Narrow" w:cs="Arial"/>
          <w:b/>
          <w:bCs/>
          <w:lang w:val="es-AR" w:eastAsia="zh-CN"/>
        </w:rPr>
      </w:pPr>
    </w:p>
    <w:p w14:paraId="46AD7085" w14:textId="350FDEC7" w:rsidR="00C339F1" w:rsidRPr="000B7D56" w:rsidRDefault="009B2F62" w:rsidP="00C339F1">
      <w:pPr>
        <w:spacing w:after="0" w:line="240" w:lineRule="auto"/>
        <w:jc w:val="right"/>
        <w:rPr>
          <w:rFonts w:ascii="Arial Narrow" w:hAnsi="Arial Narrow" w:cs="Times New Roman"/>
          <w:color w:val="000000"/>
          <w:sz w:val="20"/>
        </w:rPr>
      </w:pPr>
      <w:r w:rsidRPr="009B2F62">
        <w:rPr>
          <w:rFonts w:ascii="Arial Narrow" w:hAnsi="Arial Narrow" w:cs="Times New Roman"/>
          <w:color w:val="000000"/>
          <w:sz w:val="20"/>
        </w:rPr>
        <w:t>José Morelos Gómez</w:t>
      </w:r>
      <w:r w:rsidR="004B736C">
        <w:rPr>
          <w:rFonts w:ascii="Arial Narrow" w:hAnsi="Arial Narrow" w:cs="Times New Roman"/>
          <w:color w:val="000000"/>
          <w:sz w:val="20"/>
        </w:rPr>
        <w:t>*</w:t>
      </w:r>
      <w:r w:rsidR="00C137C4" w:rsidRPr="000B7D56">
        <w:rPr>
          <w:rFonts w:ascii="Arial Narrow" w:hAnsi="Arial Narrow" w:cs="Times New Roman"/>
          <w:color w:val="000000"/>
          <w:sz w:val="20"/>
        </w:rPr>
        <w:t xml:space="preserve"> </w:t>
      </w:r>
      <w:r w:rsidR="00C339F1" w:rsidRPr="000B7D56">
        <w:rPr>
          <w:rFonts w:ascii="Arial Narrow" w:hAnsi="Arial Narrow" w:cs="Times New Roman"/>
          <w:color w:val="000000"/>
          <w:sz w:val="20"/>
        </w:rPr>
        <w:t xml:space="preserve"> </w:t>
      </w:r>
      <w:r w:rsidR="00C339F1" w:rsidRPr="000F387B">
        <w:rPr>
          <w:rStyle w:val="Refdenotaalpie"/>
          <w:rFonts w:ascii="Arial Narrow" w:hAnsi="Arial Narrow" w:cs="Times New Roman"/>
          <w:color w:val="000000"/>
          <w:sz w:val="20"/>
        </w:rPr>
        <w:footnoteReference w:id="1"/>
      </w:r>
    </w:p>
    <w:p w14:paraId="06C27743" w14:textId="4E844A87" w:rsidR="00C339F1" w:rsidRPr="009B2F62" w:rsidRDefault="009B2F62" w:rsidP="00C339F1">
      <w:pPr>
        <w:spacing w:after="0" w:line="240" w:lineRule="auto"/>
        <w:jc w:val="right"/>
        <w:rPr>
          <w:rFonts w:ascii="Arial Narrow" w:hAnsi="Arial Narrow"/>
          <w:sz w:val="20"/>
          <w:lang w:val="en-US"/>
        </w:rPr>
      </w:pPr>
      <w:r w:rsidRPr="009B2F62">
        <w:rPr>
          <w:rFonts w:ascii="Arial Narrow" w:hAnsi="Arial Narrow" w:cs="Times New Roman"/>
          <w:color w:val="000000" w:themeColor="text1"/>
          <w:sz w:val="20"/>
          <w:lang w:val="en-US"/>
        </w:rPr>
        <w:t xml:space="preserve">Enlace ORCID: </w:t>
      </w:r>
      <w:hyperlink r:id="rId12" w:history="1">
        <w:r w:rsidRPr="009B2F62">
          <w:rPr>
            <w:rStyle w:val="Hipervnculo"/>
            <w:rFonts w:ascii="Arial Narrow" w:hAnsi="Arial Narrow" w:cs="Times New Roman"/>
            <w:sz w:val="20"/>
            <w:lang w:val="en-US"/>
          </w:rPr>
          <w:t>https://orcid.org/0000-0002-0334-0575</w:t>
        </w:r>
      </w:hyperlink>
    </w:p>
    <w:p w14:paraId="6D65E9C1" w14:textId="4D53E39D" w:rsidR="00C339F1" w:rsidRPr="000B7D56" w:rsidRDefault="009B2F62" w:rsidP="00C339F1">
      <w:pPr>
        <w:spacing w:after="0" w:line="240" w:lineRule="auto"/>
        <w:jc w:val="right"/>
        <w:rPr>
          <w:rFonts w:ascii="Arial Narrow" w:hAnsi="Arial Narrow" w:cs="Times New Roman"/>
          <w:color w:val="000000"/>
          <w:sz w:val="20"/>
        </w:rPr>
      </w:pPr>
      <w:r w:rsidRPr="009B2F62">
        <w:rPr>
          <w:rFonts w:ascii="Arial Narrow" w:hAnsi="Arial Narrow" w:cs="Times New Roman"/>
          <w:color w:val="000000"/>
          <w:sz w:val="20"/>
        </w:rPr>
        <w:t>Harold Lora Guzmán</w:t>
      </w:r>
      <w:r w:rsidR="004B736C">
        <w:rPr>
          <w:rFonts w:ascii="Arial Narrow" w:hAnsi="Arial Narrow" w:cs="Times New Roman"/>
          <w:color w:val="000000"/>
          <w:sz w:val="20"/>
        </w:rPr>
        <w:t xml:space="preserve">* </w:t>
      </w:r>
      <w:r w:rsidR="00C339F1" w:rsidRPr="000F387B">
        <w:rPr>
          <w:rStyle w:val="Refdenotaalpie"/>
          <w:rFonts w:ascii="Arial Narrow" w:hAnsi="Arial Narrow" w:cs="Times New Roman"/>
          <w:color w:val="000000"/>
          <w:sz w:val="20"/>
        </w:rPr>
        <w:footnoteReference w:id="2"/>
      </w:r>
    </w:p>
    <w:p w14:paraId="79C57597" w14:textId="1A121D32" w:rsidR="00C339F1" w:rsidRPr="009B2F62" w:rsidRDefault="009B2F62" w:rsidP="00C339F1">
      <w:pPr>
        <w:spacing w:after="0" w:line="240" w:lineRule="auto"/>
        <w:jc w:val="right"/>
        <w:rPr>
          <w:rFonts w:ascii="Arial Narrow" w:hAnsi="Arial Narrow"/>
        </w:rPr>
      </w:pPr>
      <w:r w:rsidRPr="009B2F62">
        <w:rPr>
          <w:rFonts w:ascii="Arial Narrow" w:hAnsi="Arial Narrow" w:cs="Times New Roman"/>
          <w:color w:val="000000"/>
          <w:sz w:val="20"/>
        </w:rPr>
        <w:t xml:space="preserve">Enlace ORCID: </w:t>
      </w:r>
      <w:hyperlink r:id="rId13" w:history="1">
        <w:r w:rsidRPr="009B2F62">
          <w:rPr>
            <w:rStyle w:val="Hipervnculo"/>
            <w:rFonts w:ascii="Arial Narrow" w:hAnsi="Arial Narrow" w:cs="Times New Roman"/>
            <w:sz w:val="20"/>
          </w:rPr>
          <w:t>https://orcid.org/0000-0001-6945-0999</w:t>
        </w:r>
      </w:hyperlink>
    </w:p>
    <w:p w14:paraId="329FC4F2" w14:textId="77777777" w:rsidR="009B2F62" w:rsidRPr="009B2F62" w:rsidRDefault="009B2F62" w:rsidP="009B2F62">
      <w:pPr>
        <w:pStyle w:val="Sinespaciado"/>
        <w:rPr>
          <w:rFonts w:ascii="Arial Narrow" w:hAnsi="Arial Narrow"/>
          <w:sz w:val="20"/>
          <w:szCs w:val="20"/>
        </w:rPr>
      </w:pPr>
      <w:r w:rsidRPr="009B2F62">
        <w:rPr>
          <w:rFonts w:ascii="Arial Narrow" w:hAnsi="Arial Narrow"/>
          <w:sz w:val="20"/>
          <w:szCs w:val="20"/>
        </w:rPr>
        <w:t>Fecha de Recepción: 12 de agosto, 2025</w:t>
      </w:r>
    </w:p>
    <w:p w14:paraId="365352F4" w14:textId="7F7B4014" w:rsidR="009B2F62" w:rsidRPr="009B2F62" w:rsidRDefault="009B2F62" w:rsidP="009B2F62">
      <w:pPr>
        <w:pStyle w:val="Sinespaciado"/>
        <w:rPr>
          <w:rFonts w:ascii="Arial Narrow" w:hAnsi="Arial Narrow"/>
          <w:sz w:val="20"/>
          <w:szCs w:val="20"/>
        </w:rPr>
      </w:pPr>
      <w:r w:rsidRPr="009B2F62">
        <w:rPr>
          <w:rFonts w:ascii="Arial Narrow" w:hAnsi="Arial Narrow"/>
          <w:sz w:val="20"/>
          <w:szCs w:val="20"/>
        </w:rPr>
        <w:t xml:space="preserve">Fecha de Aprobación: 19 de octubre, 2025  </w:t>
      </w:r>
    </w:p>
    <w:p w14:paraId="526F3076" w14:textId="711A8F2E" w:rsidR="00E31DF9" w:rsidRDefault="009B2F62" w:rsidP="009B2F62">
      <w:pPr>
        <w:pStyle w:val="Sinespaciado"/>
        <w:rPr>
          <w:rFonts w:ascii="Arial Narrow" w:hAnsi="Arial Narrow"/>
          <w:sz w:val="20"/>
          <w:szCs w:val="20"/>
        </w:rPr>
      </w:pPr>
      <w:r w:rsidRPr="009B2F62">
        <w:rPr>
          <w:rFonts w:ascii="Arial Narrow" w:hAnsi="Arial Narrow"/>
          <w:sz w:val="20"/>
          <w:szCs w:val="20"/>
        </w:rPr>
        <w:t>Fecha de Publicación: 19 de noviembre, 2025</w:t>
      </w:r>
    </w:p>
    <w:p w14:paraId="20849F9E" w14:textId="77777777" w:rsidR="009B2F62" w:rsidRPr="00AB5C54" w:rsidRDefault="009B2F62" w:rsidP="009B2F62">
      <w:pPr>
        <w:pStyle w:val="Sinespaciado"/>
        <w:rPr>
          <w:rFonts w:ascii="Arial Narrow" w:hAnsi="Arial Narrow"/>
          <w:lang w:val="es-AR"/>
        </w:rPr>
      </w:pPr>
    </w:p>
    <w:p w14:paraId="0EA2F82F" w14:textId="50D7BA3C" w:rsidR="00E31DF9" w:rsidRPr="000B7D56" w:rsidRDefault="00E31DF9" w:rsidP="00E31DF9">
      <w:pPr>
        <w:spacing w:after="0" w:line="240" w:lineRule="auto"/>
        <w:jc w:val="center"/>
        <w:rPr>
          <w:rFonts w:ascii="Arial Narrow" w:hAnsi="Arial Narrow"/>
          <w:b/>
          <w:bCs/>
          <w:lang w:val="es-AR"/>
        </w:rPr>
      </w:pPr>
      <w:r w:rsidRPr="000B7D56">
        <w:rPr>
          <w:rFonts w:ascii="Arial Narrow" w:hAnsi="Arial Narrow"/>
          <w:b/>
          <w:bCs/>
          <w:lang w:val="es-AR"/>
        </w:rPr>
        <w:t>Resumen</w:t>
      </w:r>
      <w:r w:rsidR="0033396D" w:rsidRPr="000B7D56">
        <w:rPr>
          <w:rFonts w:ascii="Arial Narrow" w:hAnsi="Arial Narrow"/>
          <w:b/>
          <w:bCs/>
          <w:lang w:val="es-AR"/>
        </w:rPr>
        <w:t>:</w:t>
      </w:r>
      <w:r w:rsidRPr="000B7D56">
        <w:rPr>
          <w:rFonts w:ascii="Arial Narrow" w:hAnsi="Arial Narrow"/>
          <w:b/>
          <w:bCs/>
          <w:lang w:val="es-AR"/>
        </w:rPr>
        <w:t xml:space="preserve"> </w:t>
      </w:r>
    </w:p>
    <w:p w14:paraId="1D17EA55" w14:textId="77777777" w:rsidR="00E31DF9" w:rsidRPr="000B7D56" w:rsidRDefault="00E31DF9" w:rsidP="00E31DF9">
      <w:pPr>
        <w:spacing w:after="0" w:line="240" w:lineRule="auto"/>
        <w:jc w:val="center"/>
        <w:rPr>
          <w:rFonts w:ascii="Arial Narrow" w:hAnsi="Arial Narrow"/>
          <w:b/>
          <w:lang w:val="es-AR"/>
        </w:rPr>
      </w:pPr>
    </w:p>
    <w:p w14:paraId="7DC293D8" w14:textId="43FFF92D" w:rsidR="00EF7B51" w:rsidRPr="000B7D56" w:rsidRDefault="009B2F62" w:rsidP="00EF7B51">
      <w:pPr>
        <w:jc w:val="both"/>
        <w:rPr>
          <w:rFonts w:ascii="Arial Narrow" w:hAnsi="Arial Narrow"/>
        </w:rPr>
      </w:pPr>
      <w:r w:rsidRPr="004B736C">
        <w:rPr>
          <w:rFonts w:ascii="Arial Narrow" w:hAnsi="Arial Narrow"/>
          <w:b/>
        </w:rPr>
        <w:t>El objetivo</w:t>
      </w:r>
      <w:r w:rsidRPr="009B2F62">
        <w:rPr>
          <w:rFonts w:ascii="Arial Narrow" w:hAnsi="Arial Narrow"/>
        </w:rPr>
        <w:t xml:space="preserve"> de esta investigación fue analizar la relación entre el clima organizacional y el rendimiento laboral en una organización del sector comercial de la ciudad de Cartagena, basándose en teorías motivacionales clásicas y contemporáneas. La metodología utilizada fue cuantitativa, con un diseño correlacional y transversal. La muestra para este estudio fue de 109 empleados, seleccionados mediante muestreo estratificado, y se utilizó un cuestionario estructurado para la recopilación de datos. Los resultados mostraron una correlación positiva significativa entre el clima organizacional y el rendimiento (r = 0,739, p &lt; 0,01). El liderazgo (β = 0,462) y la comunicación (β = 0,281) fueron los factores más influyentes. Destacan los altos niveles de responsabilidad y actitud, lo que evidencia el compromiso y la motivación de los colaboradores. Se concluye que un entorno organizacional favorable promueve el rendimiento, por lo que se recomienda implementar políticas de gestión humana centradas en mejorar el liderazgo, la comunicación y las condiciones de trabajo.</w:t>
      </w:r>
    </w:p>
    <w:p w14:paraId="2CAEB0D8" w14:textId="50C31C2B" w:rsidR="00EF7B51" w:rsidRPr="000B7D56" w:rsidRDefault="00EF7B51" w:rsidP="00EF7B51">
      <w:pPr>
        <w:jc w:val="both"/>
        <w:rPr>
          <w:rFonts w:ascii="Arial Narrow" w:hAnsi="Arial Narrow"/>
        </w:rPr>
      </w:pPr>
      <w:r w:rsidRPr="000B7D56">
        <w:rPr>
          <w:rFonts w:ascii="Arial Narrow" w:hAnsi="Arial Narrow"/>
          <w:b/>
        </w:rPr>
        <w:t>Palabras clave:</w:t>
      </w:r>
      <w:r w:rsidRPr="000B7D56">
        <w:rPr>
          <w:rFonts w:ascii="Arial Narrow" w:hAnsi="Arial Narrow"/>
        </w:rPr>
        <w:t xml:space="preserve"> </w:t>
      </w:r>
      <w:r w:rsidR="002171F9" w:rsidRPr="002171F9">
        <w:rPr>
          <w:rFonts w:ascii="Arial Narrow" w:hAnsi="Arial Narrow"/>
        </w:rPr>
        <w:t>clima organizacional, desempeño laboral, motivación, teorías motivacionales, talento humano</w:t>
      </w:r>
      <w:r w:rsidRPr="000B7D56">
        <w:rPr>
          <w:rFonts w:ascii="Arial Narrow" w:hAnsi="Arial Narrow"/>
        </w:rPr>
        <w:t>.</w:t>
      </w:r>
    </w:p>
    <w:p w14:paraId="7773013C" w14:textId="681C8B8A" w:rsidR="003F0895" w:rsidRDefault="003F0895" w:rsidP="003F0895">
      <w:pPr>
        <w:spacing w:after="0" w:line="240" w:lineRule="auto"/>
        <w:rPr>
          <w:rFonts w:ascii="Arial Narrow" w:hAnsi="Arial Narrow"/>
          <w:b/>
          <w:bCs/>
        </w:rPr>
      </w:pPr>
    </w:p>
    <w:p w14:paraId="2A2218E2" w14:textId="32A8D797" w:rsidR="002171F9" w:rsidRDefault="002171F9" w:rsidP="003F0895">
      <w:pPr>
        <w:spacing w:after="0" w:line="240" w:lineRule="auto"/>
        <w:rPr>
          <w:rFonts w:ascii="Arial Narrow" w:hAnsi="Arial Narrow"/>
          <w:b/>
          <w:bCs/>
        </w:rPr>
      </w:pPr>
    </w:p>
    <w:p w14:paraId="12638750" w14:textId="0BD1114C" w:rsidR="009B2F62" w:rsidRDefault="009B2F62" w:rsidP="003F0895">
      <w:pPr>
        <w:spacing w:after="0" w:line="240" w:lineRule="auto"/>
        <w:rPr>
          <w:rFonts w:ascii="Arial Narrow" w:hAnsi="Arial Narrow"/>
          <w:b/>
          <w:bCs/>
        </w:rPr>
      </w:pPr>
    </w:p>
    <w:p w14:paraId="6E914A60" w14:textId="56DF46CD" w:rsidR="009B2F62" w:rsidRDefault="009B2F62" w:rsidP="003F0895">
      <w:pPr>
        <w:spacing w:after="0" w:line="240" w:lineRule="auto"/>
        <w:rPr>
          <w:rFonts w:ascii="Arial Narrow" w:hAnsi="Arial Narrow"/>
          <w:b/>
          <w:bCs/>
        </w:rPr>
      </w:pPr>
    </w:p>
    <w:p w14:paraId="4EABFF1D" w14:textId="77777777" w:rsidR="009B2F62" w:rsidRDefault="009B2F62" w:rsidP="003F0895">
      <w:pPr>
        <w:spacing w:after="0" w:line="240" w:lineRule="auto"/>
        <w:rPr>
          <w:rFonts w:ascii="Arial Narrow" w:hAnsi="Arial Narrow"/>
          <w:b/>
          <w:bCs/>
        </w:rPr>
      </w:pPr>
    </w:p>
    <w:p w14:paraId="408814A0" w14:textId="3F8C1125" w:rsidR="009B2F62" w:rsidRDefault="009B2F62" w:rsidP="003F0895">
      <w:pPr>
        <w:spacing w:after="0" w:line="240" w:lineRule="auto"/>
        <w:rPr>
          <w:rFonts w:ascii="Arial Narrow" w:hAnsi="Arial Narrow"/>
          <w:b/>
          <w:bCs/>
        </w:rPr>
      </w:pPr>
    </w:p>
    <w:p w14:paraId="7B7A9C2B" w14:textId="77777777" w:rsidR="009B2F62" w:rsidRPr="002171F9" w:rsidRDefault="009B2F62" w:rsidP="003F0895">
      <w:pPr>
        <w:spacing w:after="0" w:line="240" w:lineRule="auto"/>
        <w:rPr>
          <w:rFonts w:ascii="Arial Narrow" w:hAnsi="Arial Narrow"/>
          <w:b/>
          <w:bCs/>
        </w:rPr>
      </w:pPr>
    </w:p>
    <w:p w14:paraId="7169D311" w14:textId="1AF82F85" w:rsidR="00EF7B51" w:rsidRPr="00932A6A" w:rsidRDefault="000B7D56" w:rsidP="00932A6A">
      <w:pPr>
        <w:pStyle w:val="Sinespaciado"/>
        <w:jc w:val="center"/>
        <w:rPr>
          <w:rFonts w:ascii="Arial Narrow" w:hAnsi="Arial Narrow"/>
          <w:b/>
          <w:bCs/>
          <w:lang w:val="en-US" w:eastAsia="en-US"/>
        </w:rPr>
      </w:pPr>
      <w:r w:rsidRPr="00932A6A">
        <w:rPr>
          <w:rFonts w:ascii="Arial Narrow" w:hAnsi="Arial Narrow"/>
          <w:b/>
          <w:bCs/>
          <w:lang w:val="en-US" w:eastAsia="en-US"/>
        </w:rPr>
        <w:lastRenderedPageBreak/>
        <w:t>Organizational Climate and Job Performance as Determinants for Development in Organizations</w:t>
      </w:r>
    </w:p>
    <w:p w14:paraId="2F149766" w14:textId="31628826" w:rsidR="001C231F" w:rsidRDefault="001C231F" w:rsidP="00932A6A">
      <w:pPr>
        <w:pStyle w:val="Sinespaciado"/>
        <w:jc w:val="center"/>
        <w:rPr>
          <w:rFonts w:ascii="Arial Narrow" w:eastAsiaTheme="majorEastAsia" w:hAnsi="Arial Narrow"/>
          <w:lang w:val="en-US"/>
        </w:rPr>
      </w:pPr>
    </w:p>
    <w:p w14:paraId="2C0DE329" w14:textId="77777777" w:rsidR="00932A6A" w:rsidRPr="00932A6A" w:rsidRDefault="00932A6A" w:rsidP="00932A6A">
      <w:pPr>
        <w:pStyle w:val="Sinespaciado"/>
        <w:jc w:val="center"/>
        <w:rPr>
          <w:rFonts w:ascii="Arial Narrow" w:eastAsiaTheme="majorEastAsia" w:hAnsi="Arial Narrow"/>
          <w:lang w:val="en-US"/>
        </w:rPr>
      </w:pPr>
    </w:p>
    <w:p w14:paraId="06C540CC" w14:textId="2BD06F11" w:rsidR="00EF7B51" w:rsidRDefault="00EF7B51" w:rsidP="00932A6A">
      <w:pPr>
        <w:pStyle w:val="Sinespaciado"/>
        <w:jc w:val="center"/>
        <w:rPr>
          <w:rFonts w:ascii="Arial Narrow" w:eastAsiaTheme="majorEastAsia" w:hAnsi="Arial Narrow"/>
          <w:b/>
          <w:bCs/>
          <w:lang w:val="en-US"/>
        </w:rPr>
      </w:pPr>
      <w:r w:rsidRPr="00932A6A">
        <w:rPr>
          <w:rFonts w:ascii="Arial Narrow" w:eastAsiaTheme="majorEastAsia" w:hAnsi="Arial Narrow"/>
          <w:b/>
          <w:bCs/>
          <w:lang w:val="en-US"/>
        </w:rPr>
        <w:t>Abstract:</w:t>
      </w:r>
    </w:p>
    <w:p w14:paraId="7641AA7A" w14:textId="77777777" w:rsidR="00932A6A" w:rsidRPr="00932A6A" w:rsidRDefault="00932A6A" w:rsidP="00932A6A">
      <w:pPr>
        <w:pStyle w:val="Sinespaciado"/>
        <w:jc w:val="center"/>
        <w:rPr>
          <w:rFonts w:ascii="Arial Narrow" w:eastAsiaTheme="majorEastAsia" w:hAnsi="Arial Narrow"/>
          <w:b/>
          <w:bCs/>
          <w:lang w:val="en-US"/>
        </w:rPr>
      </w:pPr>
    </w:p>
    <w:p w14:paraId="03D32239" w14:textId="13D99E79" w:rsidR="00EF7B51" w:rsidRDefault="009B2F62" w:rsidP="00932A6A">
      <w:pPr>
        <w:pStyle w:val="Sinespaciado"/>
        <w:jc w:val="both"/>
        <w:rPr>
          <w:rFonts w:ascii="Arial Narrow" w:eastAsiaTheme="majorEastAsia" w:hAnsi="Arial Narrow"/>
          <w:lang w:val="en-US"/>
        </w:rPr>
      </w:pPr>
      <w:r w:rsidRPr="004B736C">
        <w:rPr>
          <w:rFonts w:ascii="Arial Narrow" w:eastAsiaTheme="majorEastAsia" w:hAnsi="Arial Narrow"/>
          <w:b/>
          <w:lang w:val="en-US"/>
        </w:rPr>
        <w:t>The purpose of this</w:t>
      </w:r>
      <w:r w:rsidRPr="009B2F62">
        <w:rPr>
          <w:rFonts w:ascii="Arial Narrow" w:eastAsiaTheme="majorEastAsia" w:hAnsi="Arial Narrow"/>
          <w:lang w:val="en-US"/>
        </w:rPr>
        <w:t xml:space="preserve"> research was to analyze the relationship between organizational climate and work performance in an organization of the commercial sector in the city of Cartagena, based on classical and contemporary motivational theories. The methodology used was quantitative, with a correlational and cross-sectional design. The sample for this study was 109 employees, selected by stratified sampling, and a structured questionnaire was used for data collection. The results showed a significant positive correlation between organizational climate and performance (r = 0.739, p &lt; .01). Leadership (β = 0.462) and communication (β = 0.281) were the most influential factors. High levels of responsibility and attitude stand out, evidencing commitment and motivation in the collaborators. It is concluded that a favorable organizational environment promotes performance, so it is recommended to implement human management policies focused on improving leadership, communication and working conditions.</w:t>
      </w:r>
      <w:r w:rsidR="00EF7B51" w:rsidRPr="00932A6A">
        <w:rPr>
          <w:rFonts w:ascii="Arial Narrow" w:eastAsiaTheme="majorEastAsia" w:hAnsi="Arial Narrow"/>
          <w:lang w:val="en-US"/>
        </w:rPr>
        <w:t xml:space="preserve"> </w:t>
      </w:r>
    </w:p>
    <w:p w14:paraId="41A6863A" w14:textId="77777777" w:rsidR="00932A6A" w:rsidRPr="00932A6A" w:rsidRDefault="00932A6A" w:rsidP="00932A6A">
      <w:pPr>
        <w:pStyle w:val="Sinespaciado"/>
        <w:rPr>
          <w:rFonts w:ascii="Arial Narrow" w:eastAsiaTheme="majorEastAsia" w:hAnsi="Arial Narrow"/>
          <w:lang w:val="en-US"/>
        </w:rPr>
      </w:pPr>
    </w:p>
    <w:p w14:paraId="55D49FAD" w14:textId="0EE6BC77" w:rsidR="00EF7B51" w:rsidRDefault="00EF7B51" w:rsidP="00932A6A">
      <w:pPr>
        <w:pStyle w:val="Sinespaciado"/>
        <w:jc w:val="both"/>
        <w:rPr>
          <w:rFonts w:ascii="Arial Narrow" w:eastAsiaTheme="majorEastAsia" w:hAnsi="Arial Narrow"/>
          <w:lang w:val="en-US"/>
        </w:rPr>
      </w:pPr>
      <w:r w:rsidRPr="00932A6A">
        <w:rPr>
          <w:rFonts w:ascii="Arial Narrow" w:eastAsiaTheme="majorEastAsia" w:hAnsi="Arial Narrow"/>
          <w:b/>
          <w:bCs/>
          <w:lang w:val="en-US"/>
        </w:rPr>
        <w:t>Keywords:</w:t>
      </w:r>
      <w:r w:rsidRPr="00932A6A">
        <w:rPr>
          <w:rFonts w:ascii="Arial Narrow" w:eastAsiaTheme="majorEastAsia" w:hAnsi="Arial Narrow"/>
          <w:lang w:val="en-US"/>
        </w:rPr>
        <w:t xml:space="preserve"> </w:t>
      </w:r>
      <w:r w:rsidR="002171F9" w:rsidRPr="002171F9">
        <w:rPr>
          <w:rFonts w:ascii="Arial Narrow" w:eastAsiaTheme="majorEastAsia" w:hAnsi="Arial Narrow"/>
          <w:lang w:val="en-US"/>
        </w:rPr>
        <w:t>organizational climate, work performance, motivation, motivational theories, human talent.</w:t>
      </w:r>
    </w:p>
    <w:p w14:paraId="034C79DD" w14:textId="27EBBBAC" w:rsidR="00932A6A" w:rsidRDefault="00932A6A" w:rsidP="00932A6A">
      <w:pPr>
        <w:pStyle w:val="Sinespaciado"/>
        <w:rPr>
          <w:rFonts w:ascii="Arial Narrow" w:eastAsiaTheme="majorEastAsia" w:hAnsi="Arial Narrow"/>
          <w:lang w:val="en-US"/>
        </w:rPr>
      </w:pPr>
    </w:p>
    <w:p w14:paraId="198B8BA8" w14:textId="1979722B" w:rsidR="00932A6A" w:rsidRDefault="00932A6A" w:rsidP="00932A6A">
      <w:pPr>
        <w:pStyle w:val="Sinespaciado"/>
        <w:rPr>
          <w:rFonts w:ascii="Arial Narrow" w:eastAsiaTheme="majorEastAsia" w:hAnsi="Arial Narrow"/>
          <w:lang w:val="en-US"/>
        </w:rPr>
      </w:pPr>
    </w:p>
    <w:p w14:paraId="631D8FB2" w14:textId="77777777" w:rsidR="00932A6A" w:rsidRPr="00932A6A" w:rsidRDefault="00932A6A" w:rsidP="00932A6A">
      <w:pPr>
        <w:pStyle w:val="Sinespaciado"/>
        <w:rPr>
          <w:rFonts w:ascii="Arial Narrow" w:eastAsiaTheme="majorEastAsia" w:hAnsi="Arial Narrow"/>
          <w:lang w:val="en-US"/>
        </w:rPr>
      </w:pPr>
    </w:p>
    <w:p w14:paraId="7D55A2C6" w14:textId="4FB27E8C" w:rsidR="00C137C4" w:rsidRPr="00932A6A" w:rsidRDefault="00932A6A" w:rsidP="00932A6A">
      <w:pPr>
        <w:pStyle w:val="Sinespaciado"/>
        <w:jc w:val="center"/>
        <w:rPr>
          <w:rFonts w:ascii="Arial Narrow" w:hAnsi="Arial Narrow"/>
          <w:b/>
          <w:bCs/>
          <w:lang w:eastAsia="en-US"/>
        </w:rPr>
      </w:pPr>
      <w:r w:rsidRPr="00932A6A">
        <w:rPr>
          <w:rFonts w:ascii="Arial Narrow" w:hAnsi="Arial Narrow"/>
          <w:b/>
          <w:bCs/>
          <w:lang w:eastAsia="en-US"/>
        </w:rPr>
        <w:t xml:space="preserve">Clima Organizacional e </w:t>
      </w:r>
      <w:proofErr w:type="spellStart"/>
      <w:r w:rsidRPr="00932A6A">
        <w:rPr>
          <w:rFonts w:ascii="Arial Narrow" w:hAnsi="Arial Narrow"/>
          <w:b/>
          <w:bCs/>
          <w:lang w:eastAsia="en-US"/>
        </w:rPr>
        <w:t>Desempenho</w:t>
      </w:r>
      <w:proofErr w:type="spellEnd"/>
      <w:r w:rsidRPr="00932A6A">
        <w:rPr>
          <w:rFonts w:ascii="Arial Narrow" w:hAnsi="Arial Narrow"/>
          <w:b/>
          <w:bCs/>
          <w:lang w:eastAsia="en-US"/>
        </w:rPr>
        <w:t xml:space="preserve"> no </w:t>
      </w:r>
      <w:proofErr w:type="spellStart"/>
      <w:r w:rsidRPr="00932A6A">
        <w:rPr>
          <w:rFonts w:ascii="Arial Narrow" w:hAnsi="Arial Narrow"/>
          <w:b/>
          <w:bCs/>
          <w:lang w:eastAsia="en-US"/>
        </w:rPr>
        <w:t>Trabalho</w:t>
      </w:r>
      <w:proofErr w:type="spellEnd"/>
      <w:r w:rsidRPr="00932A6A">
        <w:rPr>
          <w:rFonts w:ascii="Arial Narrow" w:hAnsi="Arial Narrow"/>
          <w:b/>
          <w:bCs/>
          <w:lang w:eastAsia="en-US"/>
        </w:rPr>
        <w:t xml:space="preserve"> como Determinantes para o </w:t>
      </w:r>
      <w:proofErr w:type="spellStart"/>
      <w:r w:rsidRPr="00932A6A">
        <w:rPr>
          <w:rFonts w:ascii="Arial Narrow" w:hAnsi="Arial Narrow"/>
          <w:b/>
          <w:bCs/>
          <w:lang w:eastAsia="en-US"/>
        </w:rPr>
        <w:t>Desenvolvimento</w:t>
      </w:r>
      <w:proofErr w:type="spellEnd"/>
      <w:r w:rsidRPr="00932A6A">
        <w:rPr>
          <w:rFonts w:ascii="Arial Narrow" w:hAnsi="Arial Narrow"/>
          <w:b/>
          <w:bCs/>
          <w:lang w:eastAsia="en-US"/>
        </w:rPr>
        <w:t xml:space="preserve"> </w:t>
      </w:r>
      <w:proofErr w:type="spellStart"/>
      <w:r w:rsidRPr="00932A6A">
        <w:rPr>
          <w:rFonts w:ascii="Arial Narrow" w:hAnsi="Arial Narrow"/>
          <w:b/>
          <w:bCs/>
          <w:lang w:eastAsia="en-US"/>
        </w:rPr>
        <w:t>nas</w:t>
      </w:r>
      <w:proofErr w:type="spellEnd"/>
      <w:r w:rsidRPr="00932A6A">
        <w:rPr>
          <w:rFonts w:ascii="Arial Narrow" w:hAnsi="Arial Narrow"/>
          <w:b/>
          <w:bCs/>
          <w:lang w:eastAsia="en-US"/>
        </w:rPr>
        <w:t xml:space="preserve"> </w:t>
      </w:r>
      <w:proofErr w:type="spellStart"/>
      <w:r w:rsidRPr="00932A6A">
        <w:rPr>
          <w:rFonts w:ascii="Arial Narrow" w:hAnsi="Arial Narrow"/>
          <w:b/>
          <w:bCs/>
          <w:lang w:eastAsia="en-US"/>
        </w:rPr>
        <w:t>Organizações</w:t>
      </w:r>
      <w:proofErr w:type="spellEnd"/>
    </w:p>
    <w:p w14:paraId="6ACEFE5F" w14:textId="001E82B9" w:rsidR="001C231F" w:rsidRDefault="001C231F" w:rsidP="00932A6A">
      <w:pPr>
        <w:pStyle w:val="Sinespaciado"/>
        <w:jc w:val="center"/>
        <w:rPr>
          <w:rFonts w:ascii="Arial Narrow" w:hAnsi="Arial Narrow"/>
          <w:lang w:eastAsia="en-US"/>
        </w:rPr>
      </w:pPr>
    </w:p>
    <w:p w14:paraId="2D89ABA1" w14:textId="77777777" w:rsidR="00932A6A" w:rsidRPr="00932A6A" w:rsidRDefault="00932A6A" w:rsidP="00932A6A">
      <w:pPr>
        <w:pStyle w:val="Sinespaciado"/>
        <w:jc w:val="center"/>
        <w:rPr>
          <w:rFonts w:ascii="Arial Narrow" w:hAnsi="Arial Narrow"/>
          <w:lang w:eastAsia="en-US"/>
        </w:rPr>
      </w:pPr>
    </w:p>
    <w:p w14:paraId="36812935" w14:textId="158A10B7" w:rsidR="005727ED" w:rsidRDefault="00571F47" w:rsidP="00932A6A">
      <w:pPr>
        <w:pStyle w:val="Sinespaciado"/>
        <w:jc w:val="center"/>
        <w:rPr>
          <w:rFonts w:ascii="Arial Narrow" w:hAnsi="Arial Narrow"/>
          <w:b/>
          <w:bCs/>
          <w:lang w:eastAsia="en-US"/>
        </w:rPr>
      </w:pPr>
      <w:r w:rsidRPr="00932A6A">
        <w:rPr>
          <w:rFonts w:ascii="Arial Narrow" w:hAnsi="Arial Narrow"/>
          <w:b/>
          <w:bCs/>
          <w:lang w:eastAsia="en-US"/>
        </w:rPr>
        <w:t>Resumo:</w:t>
      </w:r>
    </w:p>
    <w:p w14:paraId="6CAFFA72" w14:textId="77777777" w:rsidR="00932A6A" w:rsidRPr="00932A6A" w:rsidRDefault="00932A6A" w:rsidP="00932A6A">
      <w:pPr>
        <w:pStyle w:val="Sinespaciado"/>
        <w:jc w:val="both"/>
        <w:rPr>
          <w:rFonts w:ascii="Arial Narrow" w:hAnsi="Arial Narrow"/>
          <w:b/>
          <w:bCs/>
          <w:lang w:eastAsia="en-US"/>
        </w:rPr>
      </w:pPr>
    </w:p>
    <w:p w14:paraId="658B9B40" w14:textId="3627C992" w:rsidR="00571F47" w:rsidRDefault="00571F47" w:rsidP="00932A6A">
      <w:pPr>
        <w:pStyle w:val="Sinespaciado"/>
        <w:jc w:val="both"/>
        <w:rPr>
          <w:rFonts w:ascii="Arial Narrow" w:hAnsi="Arial Narrow"/>
          <w:lang w:eastAsia="en-US"/>
        </w:rPr>
      </w:pPr>
      <w:proofErr w:type="spellStart"/>
      <w:r w:rsidRPr="004B736C">
        <w:rPr>
          <w:rFonts w:ascii="Arial Narrow" w:hAnsi="Arial Narrow"/>
          <w:b/>
          <w:lang w:eastAsia="en-US"/>
        </w:rPr>
        <w:t>Estudo</w:t>
      </w:r>
      <w:proofErr w:type="spellEnd"/>
      <w:r w:rsidRPr="004B736C">
        <w:rPr>
          <w:rFonts w:ascii="Arial Narrow" w:hAnsi="Arial Narrow"/>
          <w:b/>
          <w:lang w:eastAsia="en-US"/>
        </w:rPr>
        <w:t xml:space="preserve"> interdisciplinar</w:t>
      </w:r>
      <w:r w:rsidRPr="00932A6A">
        <w:rPr>
          <w:rFonts w:ascii="Arial Narrow" w:hAnsi="Arial Narrow"/>
          <w:lang w:eastAsia="en-US"/>
        </w:rPr>
        <w:t xml:space="preserve"> de </w:t>
      </w:r>
      <w:proofErr w:type="spellStart"/>
      <w:r w:rsidRPr="00932A6A">
        <w:rPr>
          <w:rFonts w:ascii="Arial Narrow" w:hAnsi="Arial Narrow"/>
          <w:lang w:eastAsia="en-US"/>
        </w:rPr>
        <w:t>Economia</w:t>
      </w:r>
      <w:proofErr w:type="spellEnd"/>
      <w:r w:rsidRPr="00932A6A">
        <w:rPr>
          <w:rFonts w:ascii="Arial Narrow" w:hAnsi="Arial Narrow"/>
          <w:lang w:eastAsia="en-US"/>
        </w:rPr>
        <w:t xml:space="preserve"> Política, </w:t>
      </w:r>
      <w:proofErr w:type="spellStart"/>
      <w:r w:rsidRPr="00932A6A">
        <w:rPr>
          <w:rFonts w:ascii="Arial Narrow" w:hAnsi="Arial Narrow"/>
          <w:lang w:eastAsia="en-US"/>
        </w:rPr>
        <w:t>Macroeconomia</w:t>
      </w:r>
      <w:proofErr w:type="spellEnd"/>
      <w:r w:rsidRPr="00932A6A">
        <w:rPr>
          <w:rFonts w:ascii="Arial Narrow" w:hAnsi="Arial Narrow"/>
          <w:lang w:eastAsia="en-US"/>
        </w:rPr>
        <w:t xml:space="preserve">, Política </w:t>
      </w:r>
      <w:proofErr w:type="spellStart"/>
      <w:r w:rsidRPr="00932A6A">
        <w:rPr>
          <w:rFonts w:ascii="Arial Narrow" w:hAnsi="Arial Narrow"/>
          <w:lang w:eastAsia="en-US"/>
        </w:rPr>
        <w:t>Econômica</w:t>
      </w:r>
      <w:proofErr w:type="spellEnd"/>
      <w:r w:rsidRPr="00932A6A">
        <w:rPr>
          <w:rFonts w:ascii="Arial Narrow" w:hAnsi="Arial Narrow"/>
          <w:lang w:eastAsia="en-US"/>
        </w:rPr>
        <w:t xml:space="preserve"> e </w:t>
      </w:r>
      <w:proofErr w:type="spellStart"/>
      <w:r w:rsidRPr="00932A6A">
        <w:rPr>
          <w:rFonts w:ascii="Arial Narrow" w:hAnsi="Arial Narrow"/>
          <w:lang w:eastAsia="en-US"/>
        </w:rPr>
        <w:t>Sociologia</w:t>
      </w:r>
      <w:proofErr w:type="spellEnd"/>
      <w:r w:rsidRPr="00932A6A">
        <w:rPr>
          <w:rFonts w:ascii="Arial Narrow" w:hAnsi="Arial Narrow"/>
          <w:lang w:eastAsia="en-US"/>
        </w:rPr>
        <w:t xml:space="preserve"> </w:t>
      </w:r>
      <w:proofErr w:type="spellStart"/>
      <w:r w:rsidRPr="00932A6A">
        <w:rPr>
          <w:rFonts w:ascii="Arial Narrow" w:hAnsi="Arial Narrow"/>
          <w:lang w:eastAsia="en-US"/>
        </w:rPr>
        <w:t>Econômica</w:t>
      </w:r>
      <w:proofErr w:type="spellEnd"/>
      <w:r w:rsidRPr="00932A6A">
        <w:rPr>
          <w:rFonts w:ascii="Arial Narrow" w:hAnsi="Arial Narrow"/>
          <w:lang w:eastAsia="en-US"/>
        </w:rPr>
        <w:t xml:space="preserve"> sobre a </w:t>
      </w:r>
      <w:proofErr w:type="spellStart"/>
      <w:r w:rsidRPr="00932A6A">
        <w:rPr>
          <w:rFonts w:ascii="Arial Narrow" w:hAnsi="Arial Narrow"/>
          <w:lang w:eastAsia="en-US"/>
        </w:rPr>
        <w:t>revisão</w:t>
      </w:r>
      <w:proofErr w:type="spellEnd"/>
      <w:r w:rsidRPr="00932A6A">
        <w:rPr>
          <w:rFonts w:ascii="Arial Narrow" w:hAnsi="Arial Narrow"/>
          <w:lang w:eastAsia="en-US"/>
        </w:rPr>
        <w:t xml:space="preserve"> de </w:t>
      </w:r>
      <w:proofErr w:type="spellStart"/>
      <w:r w:rsidRPr="00932A6A">
        <w:rPr>
          <w:rFonts w:ascii="Arial Narrow" w:hAnsi="Arial Narrow"/>
          <w:lang w:eastAsia="en-US"/>
        </w:rPr>
        <w:t>ferramentas</w:t>
      </w:r>
      <w:proofErr w:type="spellEnd"/>
      <w:r w:rsidRPr="00932A6A">
        <w:rPr>
          <w:rFonts w:ascii="Arial Narrow" w:hAnsi="Arial Narrow"/>
          <w:lang w:eastAsia="en-US"/>
        </w:rPr>
        <w:t xml:space="preserve"> para medir a </w:t>
      </w:r>
      <w:proofErr w:type="spellStart"/>
      <w:r w:rsidRPr="00932A6A">
        <w:rPr>
          <w:rFonts w:ascii="Arial Narrow" w:hAnsi="Arial Narrow"/>
          <w:lang w:eastAsia="en-US"/>
        </w:rPr>
        <w:t>atividade</w:t>
      </w:r>
      <w:proofErr w:type="spellEnd"/>
      <w:r w:rsidRPr="00932A6A">
        <w:rPr>
          <w:rFonts w:ascii="Arial Narrow" w:hAnsi="Arial Narrow"/>
          <w:lang w:eastAsia="en-US"/>
        </w:rPr>
        <w:t xml:space="preserve"> </w:t>
      </w:r>
      <w:proofErr w:type="spellStart"/>
      <w:r w:rsidRPr="00932A6A">
        <w:rPr>
          <w:rFonts w:ascii="Arial Narrow" w:hAnsi="Arial Narrow"/>
          <w:lang w:eastAsia="en-US"/>
        </w:rPr>
        <w:t>econômica</w:t>
      </w:r>
      <w:proofErr w:type="spellEnd"/>
      <w:r w:rsidRPr="00932A6A">
        <w:rPr>
          <w:rFonts w:ascii="Arial Narrow" w:hAnsi="Arial Narrow"/>
          <w:lang w:eastAsia="en-US"/>
        </w:rPr>
        <w:t xml:space="preserve"> e o </w:t>
      </w:r>
      <w:proofErr w:type="spellStart"/>
      <w:r w:rsidRPr="00932A6A">
        <w:rPr>
          <w:rFonts w:ascii="Arial Narrow" w:hAnsi="Arial Narrow"/>
          <w:lang w:eastAsia="en-US"/>
        </w:rPr>
        <w:t>bem</w:t>
      </w:r>
      <w:proofErr w:type="spellEnd"/>
      <w:r w:rsidRPr="00932A6A">
        <w:rPr>
          <w:rFonts w:ascii="Arial Narrow" w:hAnsi="Arial Narrow"/>
          <w:lang w:eastAsia="en-US"/>
        </w:rPr>
        <w:t xml:space="preserve">-estar desfrutado, superando </w:t>
      </w:r>
      <w:proofErr w:type="spellStart"/>
      <w:r w:rsidRPr="00932A6A">
        <w:rPr>
          <w:rFonts w:ascii="Arial Narrow" w:hAnsi="Arial Narrow"/>
          <w:lang w:eastAsia="en-US"/>
        </w:rPr>
        <w:t>assim</w:t>
      </w:r>
      <w:proofErr w:type="spellEnd"/>
      <w:r w:rsidRPr="00932A6A">
        <w:rPr>
          <w:rFonts w:ascii="Arial Narrow" w:hAnsi="Arial Narrow"/>
          <w:lang w:eastAsia="en-US"/>
        </w:rPr>
        <w:t xml:space="preserve"> os vieses dos indicadores </w:t>
      </w:r>
      <w:proofErr w:type="spellStart"/>
      <w:r w:rsidRPr="00932A6A">
        <w:rPr>
          <w:rFonts w:ascii="Arial Narrow" w:hAnsi="Arial Narrow"/>
          <w:lang w:eastAsia="en-US"/>
        </w:rPr>
        <w:t>tradicionais</w:t>
      </w:r>
      <w:proofErr w:type="spellEnd"/>
      <w:r w:rsidRPr="00932A6A">
        <w:rPr>
          <w:rFonts w:ascii="Arial Narrow" w:hAnsi="Arial Narrow"/>
          <w:lang w:eastAsia="en-US"/>
        </w:rPr>
        <w:t xml:space="preserve"> de </w:t>
      </w:r>
      <w:proofErr w:type="spellStart"/>
      <w:r w:rsidRPr="00932A6A">
        <w:rPr>
          <w:rFonts w:ascii="Arial Narrow" w:hAnsi="Arial Narrow"/>
          <w:lang w:eastAsia="en-US"/>
        </w:rPr>
        <w:t>contabilidade</w:t>
      </w:r>
      <w:proofErr w:type="spellEnd"/>
      <w:r w:rsidRPr="00932A6A">
        <w:rPr>
          <w:rFonts w:ascii="Arial Narrow" w:hAnsi="Arial Narrow"/>
          <w:lang w:eastAsia="en-US"/>
        </w:rPr>
        <w:t xml:space="preserve"> nacional dominante, como o </w:t>
      </w:r>
      <w:proofErr w:type="spellStart"/>
      <w:r w:rsidRPr="00932A6A">
        <w:rPr>
          <w:rFonts w:ascii="Arial Narrow" w:hAnsi="Arial Narrow"/>
          <w:lang w:eastAsia="en-US"/>
        </w:rPr>
        <w:t>produto</w:t>
      </w:r>
      <w:proofErr w:type="spellEnd"/>
      <w:r w:rsidRPr="00932A6A">
        <w:rPr>
          <w:rFonts w:ascii="Arial Narrow" w:hAnsi="Arial Narrow"/>
          <w:lang w:eastAsia="en-US"/>
        </w:rPr>
        <w:t xml:space="preserve"> interno bruto (PIB). </w:t>
      </w:r>
      <w:proofErr w:type="spellStart"/>
      <w:r w:rsidRPr="00932A6A">
        <w:rPr>
          <w:rFonts w:ascii="Arial Narrow" w:hAnsi="Arial Narrow"/>
          <w:lang w:eastAsia="en-US"/>
        </w:rPr>
        <w:t>Esse</w:t>
      </w:r>
      <w:proofErr w:type="spellEnd"/>
      <w:r w:rsidRPr="00932A6A">
        <w:rPr>
          <w:rFonts w:ascii="Arial Narrow" w:hAnsi="Arial Narrow"/>
          <w:lang w:eastAsia="en-US"/>
        </w:rPr>
        <w:t xml:space="preserve"> instrumento </w:t>
      </w:r>
      <w:proofErr w:type="spellStart"/>
      <w:r w:rsidRPr="00932A6A">
        <w:rPr>
          <w:rFonts w:ascii="Arial Narrow" w:hAnsi="Arial Narrow"/>
          <w:lang w:eastAsia="en-US"/>
        </w:rPr>
        <w:t>foi</w:t>
      </w:r>
      <w:proofErr w:type="spellEnd"/>
      <w:r w:rsidRPr="00932A6A">
        <w:rPr>
          <w:rFonts w:ascii="Arial Narrow" w:hAnsi="Arial Narrow"/>
          <w:lang w:eastAsia="en-US"/>
        </w:rPr>
        <w:t xml:space="preserve"> </w:t>
      </w:r>
      <w:proofErr w:type="spellStart"/>
      <w:r w:rsidRPr="00932A6A">
        <w:rPr>
          <w:rFonts w:ascii="Arial Narrow" w:hAnsi="Arial Narrow"/>
          <w:lang w:eastAsia="en-US"/>
        </w:rPr>
        <w:t>projetado</w:t>
      </w:r>
      <w:proofErr w:type="spellEnd"/>
      <w:r w:rsidRPr="00932A6A">
        <w:rPr>
          <w:rFonts w:ascii="Arial Narrow" w:hAnsi="Arial Narrow"/>
          <w:lang w:eastAsia="en-US"/>
        </w:rPr>
        <w:t xml:space="preserve"> para </w:t>
      </w:r>
      <w:proofErr w:type="spellStart"/>
      <w:r w:rsidRPr="00932A6A">
        <w:rPr>
          <w:rFonts w:ascii="Arial Narrow" w:hAnsi="Arial Narrow"/>
          <w:lang w:eastAsia="en-US"/>
        </w:rPr>
        <w:t>economias</w:t>
      </w:r>
      <w:proofErr w:type="spellEnd"/>
      <w:r w:rsidRPr="00932A6A">
        <w:rPr>
          <w:rFonts w:ascii="Arial Narrow" w:hAnsi="Arial Narrow"/>
          <w:lang w:eastAsia="en-US"/>
        </w:rPr>
        <w:t xml:space="preserve"> </w:t>
      </w:r>
      <w:proofErr w:type="spellStart"/>
      <w:r w:rsidRPr="00932A6A">
        <w:rPr>
          <w:rFonts w:ascii="Arial Narrow" w:hAnsi="Arial Narrow"/>
          <w:lang w:eastAsia="en-US"/>
        </w:rPr>
        <w:t>agrárias</w:t>
      </w:r>
      <w:proofErr w:type="spellEnd"/>
      <w:r w:rsidRPr="00932A6A">
        <w:rPr>
          <w:rFonts w:ascii="Arial Narrow" w:hAnsi="Arial Narrow"/>
          <w:lang w:eastAsia="en-US"/>
        </w:rPr>
        <w:t xml:space="preserve"> e </w:t>
      </w:r>
      <w:proofErr w:type="spellStart"/>
      <w:r w:rsidRPr="00932A6A">
        <w:rPr>
          <w:rFonts w:ascii="Arial Narrow" w:hAnsi="Arial Narrow"/>
          <w:lang w:eastAsia="en-US"/>
        </w:rPr>
        <w:t>industriais</w:t>
      </w:r>
      <w:proofErr w:type="spellEnd"/>
      <w:r w:rsidRPr="00932A6A">
        <w:rPr>
          <w:rFonts w:ascii="Arial Narrow" w:hAnsi="Arial Narrow"/>
          <w:lang w:eastAsia="en-US"/>
        </w:rPr>
        <w:t xml:space="preserve"> estáticas, e </w:t>
      </w:r>
      <w:proofErr w:type="spellStart"/>
      <w:r w:rsidRPr="00932A6A">
        <w:rPr>
          <w:rFonts w:ascii="Arial Narrow" w:hAnsi="Arial Narrow"/>
          <w:lang w:eastAsia="en-US"/>
        </w:rPr>
        <w:t>não</w:t>
      </w:r>
      <w:proofErr w:type="spellEnd"/>
      <w:r w:rsidRPr="00932A6A">
        <w:rPr>
          <w:rFonts w:ascii="Arial Narrow" w:hAnsi="Arial Narrow"/>
          <w:lang w:eastAsia="en-US"/>
        </w:rPr>
        <w:t xml:space="preserve"> para </w:t>
      </w:r>
      <w:proofErr w:type="spellStart"/>
      <w:r w:rsidRPr="00932A6A">
        <w:rPr>
          <w:rFonts w:ascii="Arial Narrow" w:hAnsi="Arial Narrow"/>
          <w:lang w:eastAsia="en-US"/>
        </w:rPr>
        <w:t>economias</w:t>
      </w:r>
      <w:proofErr w:type="spellEnd"/>
      <w:r w:rsidRPr="00932A6A">
        <w:rPr>
          <w:rFonts w:ascii="Arial Narrow" w:hAnsi="Arial Narrow"/>
          <w:lang w:eastAsia="en-US"/>
        </w:rPr>
        <w:t xml:space="preserve"> </w:t>
      </w:r>
      <w:proofErr w:type="spellStart"/>
      <w:r w:rsidRPr="00932A6A">
        <w:rPr>
          <w:rFonts w:ascii="Arial Narrow" w:hAnsi="Arial Narrow"/>
          <w:lang w:eastAsia="en-US"/>
        </w:rPr>
        <w:t>dinâmicas</w:t>
      </w:r>
      <w:proofErr w:type="spellEnd"/>
      <w:r w:rsidRPr="00932A6A">
        <w:rPr>
          <w:rFonts w:ascii="Arial Narrow" w:hAnsi="Arial Narrow"/>
          <w:lang w:eastAsia="en-US"/>
        </w:rPr>
        <w:t xml:space="preserve"> de </w:t>
      </w:r>
      <w:proofErr w:type="spellStart"/>
      <w:r w:rsidRPr="00932A6A">
        <w:rPr>
          <w:rFonts w:ascii="Arial Narrow" w:hAnsi="Arial Narrow"/>
          <w:lang w:eastAsia="en-US"/>
        </w:rPr>
        <w:t>serviços</w:t>
      </w:r>
      <w:proofErr w:type="spellEnd"/>
      <w:r w:rsidRPr="00932A6A">
        <w:rPr>
          <w:rFonts w:ascii="Arial Narrow" w:hAnsi="Arial Narrow"/>
          <w:lang w:eastAsia="en-US"/>
        </w:rPr>
        <w:t xml:space="preserve"> e </w:t>
      </w:r>
      <w:proofErr w:type="spellStart"/>
      <w:r w:rsidRPr="00932A6A">
        <w:rPr>
          <w:rFonts w:ascii="Arial Narrow" w:hAnsi="Arial Narrow"/>
          <w:lang w:eastAsia="en-US"/>
        </w:rPr>
        <w:t>experiências</w:t>
      </w:r>
      <w:proofErr w:type="spellEnd"/>
      <w:r w:rsidRPr="00932A6A">
        <w:rPr>
          <w:rFonts w:ascii="Arial Narrow" w:hAnsi="Arial Narrow"/>
          <w:lang w:eastAsia="en-US"/>
        </w:rPr>
        <w:t xml:space="preserve">, como </w:t>
      </w:r>
      <w:proofErr w:type="spellStart"/>
      <w:r w:rsidRPr="00932A6A">
        <w:rPr>
          <w:rFonts w:ascii="Arial Narrow" w:hAnsi="Arial Narrow"/>
          <w:lang w:eastAsia="en-US"/>
        </w:rPr>
        <w:t>tem</w:t>
      </w:r>
      <w:proofErr w:type="spellEnd"/>
      <w:r w:rsidRPr="00932A6A">
        <w:rPr>
          <w:rFonts w:ascii="Arial Narrow" w:hAnsi="Arial Narrow"/>
          <w:lang w:eastAsia="en-US"/>
        </w:rPr>
        <w:t xml:space="preserve"> sido incentivado pela </w:t>
      </w:r>
      <w:proofErr w:type="spellStart"/>
      <w:r w:rsidRPr="00932A6A">
        <w:rPr>
          <w:rFonts w:ascii="Arial Narrow" w:hAnsi="Arial Narrow"/>
          <w:lang w:eastAsia="en-US"/>
        </w:rPr>
        <w:t>globalização</w:t>
      </w:r>
      <w:proofErr w:type="spellEnd"/>
      <w:r w:rsidRPr="00932A6A">
        <w:rPr>
          <w:rFonts w:ascii="Arial Narrow" w:hAnsi="Arial Narrow"/>
          <w:lang w:eastAsia="en-US"/>
        </w:rPr>
        <w:t xml:space="preserve"> e </w:t>
      </w:r>
      <w:proofErr w:type="spellStart"/>
      <w:r w:rsidRPr="00932A6A">
        <w:rPr>
          <w:rFonts w:ascii="Arial Narrow" w:hAnsi="Arial Narrow"/>
          <w:lang w:eastAsia="en-US"/>
        </w:rPr>
        <w:t>digitalização</w:t>
      </w:r>
      <w:proofErr w:type="spellEnd"/>
      <w:r w:rsidRPr="00932A6A">
        <w:rPr>
          <w:rFonts w:ascii="Arial Narrow" w:hAnsi="Arial Narrow"/>
          <w:lang w:eastAsia="en-US"/>
        </w:rPr>
        <w:t xml:space="preserve">. Este </w:t>
      </w:r>
      <w:proofErr w:type="spellStart"/>
      <w:r w:rsidRPr="00932A6A">
        <w:rPr>
          <w:rFonts w:ascii="Arial Narrow" w:hAnsi="Arial Narrow"/>
          <w:lang w:eastAsia="en-US"/>
        </w:rPr>
        <w:t>estudo</w:t>
      </w:r>
      <w:proofErr w:type="spellEnd"/>
      <w:r w:rsidRPr="00932A6A">
        <w:rPr>
          <w:rFonts w:ascii="Arial Narrow" w:hAnsi="Arial Narrow"/>
          <w:lang w:eastAsia="en-US"/>
        </w:rPr>
        <w:t xml:space="preserve"> sistematiza os </w:t>
      </w:r>
      <w:proofErr w:type="spellStart"/>
      <w:r w:rsidRPr="00932A6A">
        <w:rPr>
          <w:rFonts w:ascii="Arial Narrow" w:hAnsi="Arial Narrow"/>
          <w:lang w:eastAsia="en-US"/>
        </w:rPr>
        <w:t>principais</w:t>
      </w:r>
      <w:proofErr w:type="spellEnd"/>
      <w:r w:rsidRPr="00932A6A">
        <w:rPr>
          <w:rFonts w:ascii="Arial Narrow" w:hAnsi="Arial Narrow"/>
          <w:lang w:eastAsia="en-US"/>
        </w:rPr>
        <w:t xml:space="preserve"> vieses do PIB, </w:t>
      </w:r>
      <w:proofErr w:type="spellStart"/>
      <w:r w:rsidRPr="00932A6A">
        <w:rPr>
          <w:rFonts w:ascii="Arial Narrow" w:hAnsi="Arial Narrow"/>
          <w:lang w:eastAsia="en-US"/>
        </w:rPr>
        <w:t>bem</w:t>
      </w:r>
      <w:proofErr w:type="spellEnd"/>
      <w:r w:rsidRPr="00932A6A">
        <w:rPr>
          <w:rFonts w:ascii="Arial Narrow" w:hAnsi="Arial Narrow"/>
          <w:lang w:eastAsia="en-US"/>
        </w:rPr>
        <w:t xml:space="preserve"> como os de </w:t>
      </w:r>
      <w:proofErr w:type="spellStart"/>
      <w:r w:rsidRPr="00932A6A">
        <w:rPr>
          <w:rFonts w:ascii="Arial Narrow" w:hAnsi="Arial Narrow"/>
          <w:lang w:eastAsia="en-US"/>
        </w:rPr>
        <w:t>outras</w:t>
      </w:r>
      <w:proofErr w:type="spellEnd"/>
      <w:r w:rsidRPr="00932A6A">
        <w:rPr>
          <w:rFonts w:ascii="Arial Narrow" w:hAnsi="Arial Narrow"/>
          <w:lang w:eastAsia="en-US"/>
        </w:rPr>
        <w:t xml:space="preserve"> </w:t>
      </w:r>
      <w:proofErr w:type="spellStart"/>
      <w:r w:rsidRPr="00932A6A">
        <w:rPr>
          <w:rFonts w:ascii="Arial Narrow" w:hAnsi="Arial Narrow"/>
          <w:lang w:eastAsia="en-US"/>
        </w:rPr>
        <w:t>ferramentas</w:t>
      </w:r>
      <w:proofErr w:type="spellEnd"/>
      <w:r w:rsidRPr="00932A6A">
        <w:rPr>
          <w:rFonts w:ascii="Arial Narrow" w:hAnsi="Arial Narrow"/>
          <w:lang w:eastAsia="en-US"/>
        </w:rPr>
        <w:t xml:space="preserve"> </w:t>
      </w:r>
      <w:proofErr w:type="spellStart"/>
      <w:r w:rsidRPr="00932A6A">
        <w:rPr>
          <w:rFonts w:ascii="Arial Narrow" w:hAnsi="Arial Narrow"/>
          <w:lang w:eastAsia="en-US"/>
        </w:rPr>
        <w:t>mais</w:t>
      </w:r>
      <w:proofErr w:type="spellEnd"/>
      <w:r w:rsidRPr="00932A6A">
        <w:rPr>
          <w:rFonts w:ascii="Arial Narrow" w:hAnsi="Arial Narrow"/>
          <w:lang w:eastAsia="en-US"/>
        </w:rPr>
        <w:t xml:space="preserve"> realistas e ajustadas da </w:t>
      </w:r>
      <w:proofErr w:type="spellStart"/>
      <w:r w:rsidRPr="00932A6A">
        <w:rPr>
          <w:rFonts w:ascii="Arial Narrow" w:hAnsi="Arial Narrow"/>
          <w:lang w:eastAsia="en-US"/>
        </w:rPr>
        <w:t>contabilidade</w:t>
      </w:r>
      <w:proofErr w:type="spellEnd"/>
      <w:r w:rsidRPr="00932A6A">
        <w:rPr>
          <w:rFonts w:ascii="Arial Narrow" w:hAnsi="Arial Narrow"/>
          <w:lang w:eastAsia="en-US"/>
        </w:rPr>
        <w:t xml:space="preserve"> nacional e dos índices </w:t>
      </w:r>
      <w:proofErr w:type="spellStart"/>
      <w:r w:rsidRPr="00932A6A">
        <w:rPr>
          <w:rFonts w:ascii="Arial Narrow" w:hAnsi="Arial Narrow"/>
          <w:lang w:eastAsia="en-US"/>
        </w:rPr>
        <w:t>internacionais</w:t>
      </w:r>
      <w:proofErr w:type="spellEnd"/>
      <w:r w:rsidRPr="00932A6A">
        <w:rPr>
          <w:rFonts w:ascii="Arial Narrow" w:hAnsi="Arial Narrow"/>
          <w:lang w:eastAsia="en-US"/>
        </w:rPr>
        <w:t xml:space="preserve">, que </w:t>
      </w:r>
      <w:proofErr w:type="spellStart"/>
      <w:r w:rsidRPr="00932A6A">
        <w:rPr>
          <w:rFonts w:ascii="Arial Narrow" w:hAnsi="Arial Narrow"/>
          <w:lang w:eastAsia="en-US"/>
        </w:rPr>
        <w:t>também</w:t>
      </w:r>
      <w:proofErr w:type="spellEnd"/>
      <w:r w:rsidRPr="00932A6A">
        <w:rPr>
          <w:rFonts w:ascii="Arial Narrow" w:hAnsi="Arial Narrow"/>
          <w:lang w:eastAsia="en-US"/>
        </w:rPr>
        <w:t xml:space="preserve"> </w:t>
      </w:r>
      <w:proofErr w:type="spellStart"/>
      <w:r w:rsidRPr="00932A6A">
        <w:rPr>
          <w:rFonts w:ascii="Arial Narrow" w:hAnsi="Arial Narrow"/>
          <w:lang w:eastAsia="en-US"/>
        </w:rPr>
        <w:t>fornecem</w:t>
      </w:r>
      <w:proofErr w:type="spellEnd"/>
      <w:r w:rsidRPr="00932A6A">
        <w:rPr>
          <w:rFonts w:ascii="Arial Narrow" w:hAnsi="Arial Narrow"/>
          <w:lang w:eastAsia="en-US"/>
        </w:rPr>
        <w:t xml:space="preserve"> indicadores de </w:t>
      </w:r>
      <w:proofErr w:type="spellStart"/>
      <w:r w:rsidRPr="00932A6A">
        <w:rPr>
          <w:rFonts w:ascii="Arial Narrow" w:hAnsi="Arial Narrow"/>
          <w:lang w:eastAsia="en-US"/>
        </w:rPr>
        <w:t>tendências</w:t>
      </w:r>
      <w:proofErr w:type="spellEnd"/>
      <w:r w:rsidRPr="00932A6A">
        <w:rPr>
          <w:rFonts w:ascii="Arial Narrow" w:hAnsi="Arial Narrow"/>
          <w:lang w:eastAsia="en-US"/>
        </w:rPr>
        <w:t xml:space="preserve">, </w:t>
      </w:r>
      <w:proofErr w:type="spellStart"/>
      <w:r w:rsidRPr="00932A6A">
        <w:rPr>
          <w:rFonts w:ascii="Arial Narrow" w:hAnsi="Arial Narrow"/>
          <w:lang w:eastAsia="en-US"/>
        </w:rPr>
        <w:t>permitindo</w:t>
      </w:r>
      <w:proofErr w:type="spellEnd"/>
      <w:r w:rsidRPr="00932A6A">
        <w:rPr>
          <w:rFonts w:ascii="Arial Narrow" w:hAnsi="Arial Narrow"/>
          <w:lang w:eastAsia="en-US"/>
        </w:rPr>
        <w:t xml:space="preserve"> </w:t>
      </w:r>
      <w:proofErr w:type="spellStart"/>
      <w:r w:rsidRPr="00932A6A">
        <w:rPr>
          <w:rFonts w:ascii="Arial Narrow" w:hAnsi="Arial Narrow"/>
          <w:lang w:eastAsia="en-US"/>
        </w:rPr>
        <w:t>um</w:t>
      </w:r>
      <w:proofErr w:type="spellEnd"/>
      <w:r w:rsidRPr="00932A6A">
        <w:rPr>
          <w:rFonts w:ascii="Arial Narrow" w:hAnsi="Arial Narrow"/>
          <w:lang w:eastAsia="en-US"/>
        </w:rPr>
        <w:t xml:space="preserve"> </w:t>
      </w:r>
      <w:proofErr w:type="spellStart"/>
      <w:r w:rsidRPr="00932A6A">
        <w:rPr>
          <w:rFonts w:ascii="Arial Narrow" w:hAnsi="Arial Narrow"/>
          <w:lang w:eastAsia="en-US"/>
        </w:rPr>
        <w:t>melhor</w:t>
      </w:r>
      <w:proofErr w:type="spellEnd"/>
      <w:r w:rsidRPr="00932A6A">
        <w:rPr>
          <w:rFonts w:ascii="Arial Narrow" w:hAnsi="Arial Narrow"/>
          <w:lang w:eastAsia="en-US"/>
        </w:rPr>
        <w:t xml:space="preserve"> </w:t>
      </w:r>
      <w:proofErr w:type="spellStart"/>
      <w:r w:rsidRPr="00932A6A">
        <w:rPr>
          <w:rFonts w:ascii="Arial Narrow" w:hAnsi="Arial Narrow"/>
          <w:lang w:eastAsia="en-US"/>
        </w:rPr>
        <w:t>estudo</w:t>
      </w:r>
      <w:proofErr w:type="spellEnd"/>
      <w:r w:rsidRPr="00932A6A">
        <w:rPr>
          <w:rFonts w:ascii="Arial Narrow" w:hAnsi="Arial Narrow"/>
          <w:lang w:eastAsia="en-US"/>
        </w:rPr>
        <w:t xml:space="preserve"> e </w:t>
      </w:r>
      <w:proofErr w:type="spellStart"/>
      <w:r w:rsidRPr="00932A6A">
        <w:rPr>
          <w:rFonts w:ascii="Arial Narrow" w:hAnsi="Arial Narrow"/>
          <w:lang w:eastAsia="en-US"/>
        </w:rPr>
        <w:t>gestão</w:t>
      </w:r>
      <w:proofErr w:type="spellEnd"/>
      <w:r w:rsidRPr="00932A6A">
        <w:rPr>
          <w:rFonts w:ascii="Arial Narrow" w:hAnsi="Arial Narrow"/>
          <w:lang w:eastAsia="en-US"/>
        </w:rPr>
        <w:t xml:space="preserve"> de políticas </w:t>
      </w:r>
      <w:proofErr w:type="spellStart"/>
      <w:r w:rsidRPr="00932A6A">
        <w:rPr>
          <w:rFonts w:ascii="Arial Narrow" w:hAnsi="Arial Narrow"/>
          <w:lang w:eastAsia="en-US"/>
        </w:rPr>
        <w:t>macroeconômicas</w:t>
      </w:r>
      <w:proofErr w:type="spellEnd"/>
      <w:r w:rsidRPr="00932A6A">
        <w:rPr>
          <w:rFonts w:ascii="Arial Narrow" w:hAnsi="Arial Narrow"/>
          <w:lang w:eastAsia="en-US"/>
        </w:rPr>
        <w:t xml:space="preserve"> e </w:t>
      </w:r>
      <w:proofErr w:type="spellStart"/>
      <w:r w:rsidRPr="00932A6A">
        <w:rPr>
          <w:rFonts w:ascii="Arial Narrow" w:hAnsi="Arial Narrow"/>
          <w:lang w:eastAsia="en-US"/>
        </w:rPr>
        <w:t>econômicas</w:t>
      </w:r>
      <w:proofErr w:type="spellEnd"/>
      <w:r w:rsidRPr="00932A6A">
        <w:rPr>
          <w:rFonts w:ascii="Arial Narrow" w:hAnsi="Arial Narrow"/>
          <w:lang w:eastAsia="en-US"/>
        </w:rPr>
        <w:t>.</w:t>
      </w:r>
    </w:p>
    <w:p w14:paraId="2F6CBE15" w14:textId="77777777" w:rsidR="00932A6A" w:rsidRPr="00932A6A" w:rsidRDefault="00932A6A" w:rsidP="00932A6A">
      <w:pPr>
        <w:pStyle w:val="Sinespaciado"/>
        <w:jc w:val="both"/>
        <w:rPr>
          <w:rFonts w:ascii="Arial Narrow" w:hAnsi="Arial Narrow"/>
          <w:lang w:eastAsia="en-US"/>
        </w:rPr>
      </w:pPr>
    </w:p>
    <w:p w14:paraId="37CFD5D2" w14:textId="2428A614" w:rsidR="00571F47" w:rsidRPr="00932A6A" w:rsidRDefault="00571F47" w:rsidP="00932A6A">
      <w:pPr>
        <w:pStyle w:val="Sinespaciado"/>
        <w:jc w:val="both"/>
        <w:rPr>
          <w:rFonts w:ascii="Arial Narrow" w:hAnsi="Arial Narrow"/>
          <w:lang w:eastAsia="en-US"/>
        </w:rPr>
      </w:pPr>
      <w:proofErr w:type="spellStart"/>
      <w:r w:rsidRPr="00932A6A">
        <w:rPr>
          <w:rFonts w:ascii="Arial Narrow" w:hAnsi="Arial Narrow"/>
          <w:b/>
          <w:bCs/>
          <w:lang w:eastAsia="en-US"/>
        </w:rPr>
        <w:t>Palavras</w:t>
      </w:r>
      <w:proofErr w:type="spellEnd"/>
      <w:r w:rsidRPr="00932A6A">
        <w:rPr>
          <w:rFonts w:ascii="Arial Narrow" w:hAnsi="Arial Narrow"/>
          <w:b/>
          <w:bCs/>
          <w:lang w:eastAsia="en-US"/>
        </w:rPr>
        <w:t>-chave:</w:t>
      </w:r>
      <w:r w:rsidRPr="00932A6A">
        <w:rPr>
          <w:rFonts w:ascii="Arial Narrow" w:hAnsi="Arial Narrow"/>
          <w:lang w:eastAsia="en-US"/>
        </w:rPr>
        <w:t xml:space="preserve"> </w:t>
      </w:r>
      <w:r w:rsidR="002171F9" w:rsidRPr="002171F9">
        <w:rPr>
          <w:rFonts w:ascii="Arial Narrow" w:hAnsi="Arial Narrow"/>
          <w:lang w:eastAsia="en-US"/>
        </w:rPr>
        <w:t xml:space="preserve">clima organizacional, </w:t>
      </w:r>
      <w:proofErr w:type="spellStart"/>
      <w:r w:rsidR="002171F9" w:rsidRPr="002171F9">
        <w:rPr>
          <w:rFonts w:ascii="Arial Narrow" w:hAnsi="Arial Narrow"/>
          <w:lang w:eastAsia="en-US"/>
        </w:rPr>
        <w:t>desempenho</w:t>
      </w:r>
      <w:proofErr w:type="spellEnd"/>
      <w:r w:rsidR="002171F9" w:rsidRPr="002171F9">
        <w:rPr>
          <w:rFonts w:ascii="Arial Narrow" w:hAnsi="Arial Narrow"/>
          <w:lang w:eastAsia="en-US"/>
        </w:rPr>
        <w:t xml:space="preserve"> no </w:t>
      </w:r>
      <w:proofErr w:type="spellStart"/>
      <w:r w:rsidR="002171F9" w:rsidRPr="002171F9">
        <w:rPr>
          <w:rFonts w:ascii="Arial Narrow" w:hAnsi="Arial Narrow"/>
          <w:lang w:eastAsia="en-US"/>
        </w:rPr>
        <w:t>trabalho</w:t>
      </w:r>
      <w:proofErr w:type="spellEnd"/>
      <w:r w:rsidR="002171F9" w:rsidRPr="002171F9">
        <w:rPr>
          <w:rFonts w:ascii="Arial Narrow" w:hAnsi="Arial Narrow"/>
          <w:lang w:eastAsia="en-US"/>
        </w:rPr>
        <w:t xml:space="preserve">, </w:t>
      </w:r>
      <w:proofErr w:type="spellStart"/>
      <w:r w:rsidR="002171F9" w:rsidRPr="002171F9">
        <w:rPr>
          <w:rFonts w:ascii="Arial Narrow" w:hAnsi="Arial Narrow"/>
          <w:lang w:eastAsia="en-US"/>
        </w:rPr>
        <w:t>motivação</w:t>
      </w:r>
      <w:proofErr w:type="spellEnd"/>
      <w:r w:rsidR="002171F9" w:rsidRPr="002171F9">
        <w:rPr>
          <w:rFonts w:ascii="Arial Narrow" w:hAnsi="Arial Narrow"/>
          <w:lang w:eastAsia="en-US"/>
        </w:rPr>
        <w:t xml:space="preserve">, </w:t>
      </w:r>
      <w:proofErr w:type="spellStart"/>
      <w:r w:rsidR="002171F9" w:rsidRPr="002171F9">
        <w:rPr>
          <w:rFonts w:ascii="Arial Narrow" w:hAnsi="Arial Narrow"/>
          <w:lang w:eastAsia="en-US"/>
        </w:rPr>
        <w:t>teorias</w:t>
      </w:r>
      <w:proofErr w:type="spellEnd"/>
      <w:r w:rsidR="002171F9" w:rsidRPr="002171F9">
        <w:rPr>
          <w:rFonts w:ascii="Arial Narrow" w:hAnsi="Arial Narrow"/>
          <w:lang w:eastAsia="en-US"/>
        </w:rPr>
        <w:t xml:space="preserve"> </w:t>
      </w:r>
      <w:proofErr w:type="spellStart"/>
      <w:r w:rsidR="002171F9" w:rsidRPr="002171F9">
        <w:rPr>
          <w:rFonts w:ascii="Arial Narrow" w:hAnsi="Arial Narrow"/>
          <w:lang w:eastAsia="en-US"/>
        </w:rPr>
        <w:t>motivacionais</w:t>
      </w:r>
      <w:proofErr w:type="spellEnd"/>
      <w:r w:rsidR="002171F9" w:rsidRPr="002171F9">
        <w:rPr>
          <w:rFonts w:ascii="Arial Narrow" w:hAnsi="Arial Narrow"/>
          <w:lang w:eastAsia="en-US"/>
        </w:rPr>
        <w:t>, talento humano.</w:t>
      </w:r>
    </w:p>
    <w:p w14:paraId="3B4A9E86" w14:textId="77777777" w:rsidR="00571F47" w:rsidRPr="00932A6A" w:rsidRDefault="00571F47" w:rsidP="00932A6A">
      <w:pPr>
        <w:pStyle w:val="Sinespaciado"/>
        <w:rPr>
          <w:rFonts w:ascii="Arial Narrow" w:hAnsi="Arial Narrow"/>
          <w:lang w:eastAsia="en-US"/>
        </w:rPr>
      </w:pPr>
    </w:p>
    <w:p w14:paraId="6E564DF5" w14:textId="018EB41C" w:rsidR="00571F47" w:rsidRPr="00932A6A" w:rsidRDefault="00571F47" w:rsidP="00932A6A">
      <w:pPr>
        <w:pStyle w:val="Sinespaciado"/>
        <w:rPr>
          <w:rFonts w:ascii="Arial Narrow" w:hAnsi="Arial Narrow"/>
          <w:lang w:eastAsia="en-US"/>
        </w:rPr>
      </w:pPr>
    </w:p>
    <w:p w14:paraId="5AA04D8B" w14:textId="52CBB040" w:rsidR="003446EA" w:rsidRPr="00932A6A" w:rsidRDefault="003446EA" w:rsidP="00932A6A">
      <w:pPr>
        <w:pStyle w:val="Sinespaciado"/>
        <w:rPr>
          <w:rFonts w:ascii="Arial Narrow" w:hAnsi="Arial Narrow"/>
          <w:lang w:eastAsia="en-US"/>
        </w:rPr>
      </w:pPr>
    </w:p>
    <w:p w14:paraId="6B357BFC" w14:textId="7DE27299" w:rsidR="003446EA" w:rsidRPr="00932A6A" w:rsidRDefault="003446EA" w:rsidP="00932A6A">
      <w:pPr>
        <w:pStyle w:val="Sinespaciado"/>
        <w:rPr>
          <w:rFonts w:ascii="Arial Narrow" w:hAnsi="Arial Narrow"/>
          <w:lang w:eastAsia="en-US"/>
        </w:rPr>
      </w:pPr>
    </w:p>
    <w:p w14:paraId="735341C1" w14:textId="5C0E71C9" w:rsidR="003446EA" w:rsidRPr="00932A6A" w:rsidRDefault="003446EA" w:rsidP="00932A6A">
      <w:pPr>
        <w:pStyle w:val="Sinespaciado"/>
        <w:rPr>
          <w:rFonts w:ascii="Arial Narrow" w:hAnsi="Arial Narrow"/>
          <w:lang w:eastAsia="en-US"/>
        </w:rPr>
      </w:pPr>
    </w:p>
    <w:p w14:paraId="313022C8" w14:textId="1EB328AD" w:rsidR="003446EA" w:rsidRPr="00932A6A" w:rsidRDefault="003446EA" w:rsidP="00932A6A">
      <w:pPr>
        <w:pStyle w:val="Sinespaciado"/>
        <w:rPr>
          <w:rFonts w:ascii="Arial Narrow" w:hAnsi="Arial Narrow"/>
          <w:lang w:eastAsia="en-US"/>
        </w:rPr>
      </w:pPr>
    </w:p>
    <w:p w14:paraId="5A2C3C67" w14:textId="6E16272A" w:rsidR="003446EA" w:rsidRPr="00932A6A" w:rsidRDefault="003446EA" w:rsidP="00932A6A">
      <w:pPr>
        <w:pStyle w:val="Sinespaciado"/>
        <w:rPr>
          <w:rFonts w:ascii="Arial Narrow" w:hAnsi="Arial Narrow"/>
          <w:lang w:eastAsia="en-US"/>
        </w:rPr>
      </w:pPr>
    </w:p>
    <w:p w14:paraId="62E957BD" w14:textId="2CD7D3A4" w:rsidR="003446EA" w:rsidRPr="00932A6A" w:rsidRDefault="003446EA" w:rsidP="00932A6A">
      <w:pPr>
        <w:pStyle w:val="Sinespaciado"/>
        <w:rPr>
          <w:rFonts w:ascii="Arial Narrow" w:hAnsi="Arial Narrow"/>
          <w:lang w:eastAsia="en-US"/>
        </w:rPr>
      </w:pPr>
    </w:p>
    <w:p w14:paraId="6EDEF638" w14:textId="7A98B2A8" w:rsidR="003446EA" w:rsidRPr="00932A6A" w:rsidRDefault="003446EA" w:rsidP="00932A6A">
      <w:pPr>
        <w:pStyle w:val="Sinespaciado"/>
        <w:rPr>
          <w:rFonts w:ascii="Arial Narrow" w:hAnsi="Arial Narrow"/>
          <w:lang w:eastAsia="en-US"/>
        </w:rPr>
      </w:pPr>
    </w:p>
    <w:p w14:paraId="4F0AE206" w14:textId="6F8DD7EB" w:rsidR="003446EA" w:rsidRPr="00932A6A" w:rsidRDefault="003446EA" w:rsidP="00932A6A">
      <w:pPr>
        <w:pStyle w:val="Sinespaciado"/>
        <w:rPr>
          <w:rFonts w:ascii="Arial Narrow" w:hAnsi="Arial Narrow"/>
          <w:lang w:eastAsia="en-US"/>
        </w:rPr>
      </w:pPr>
    </w:p>
    <w:p w14:paraId="5EF22F5E" w14:textId="4251771C" w:rsidR="00B346EA" w:rsidRPr="00250C40" w:rsidRDefault="00B346EA" w:rsidP="00B346EA">
      <w:pPr>
        <w:spacing w:line="240" w:lineRule="auto"/>
        <w:jc w:val="both"/>
        <w:rPr>
          <w:rFonts w:ascii="Arial" w:hAnsi="Arial" w:cs="Arial"/>
          <w:sz w:val="18"/>
          <w:szCs w:val="18"/>
          <w:lang w:val="es-ES" w:eastAsia="zh-CN"/>
        </w:rPr>
        <w:sectPr w:rsidR="00B346EA" w:rsidRPr="00250C40" w:rsidSect="00A412E6">
          <w:headerReference w:type="even" r:id="rId14"/>
          <w:headerReference w:type="default" r:id="rId15"/>
          <w:footerReference w:type="even" r:id="rId16"/>
          <w:footerReference w:type="default" r:id="rId17"/>
          <w:pgSz w:w="12240" w:h="15840"/>
          <w:pgMar w:top="1418" w:right="1418" w:bottom="1418" w:left="1418" w:header="709" w:footer="709" w:gutter="0"/>
          <w:pgNumType w:start="5"/>
          <w:cols w:space="708"/>
          <w:docGrid w:linePitch="360"/>
        </w:sectPr>
      </w:pPr>
    </w:p>
    <w:p w14:paraId="1D1132A6" w14:textId="77777777" w:rsidR="009E5EFC" w:rsidRPr="00C339F1" w:rsidRDefault="009E5EFC" w:rsidP="009E5EFC">
      <w:pPr>
        <w:pStyle w:val="Prrafodelista"/>
        <w:spacing w:after="160" w:line="360" w:lineRule="auto"/>
        <w:outlineLvl w:val="0"/>
        <w:rPr>
          <w:rFonts w:ascii="Arial Narrow" w:eastAsia="Aptos" w:hAnsi="Arial Narrow" w:cs="Times New Roman"/>
          <w:b/>
          <w:bCs/>
          <w:kern w:val="2"/>
          <w:lang w:val="es-ES"/>
          <w14:ligatures w14:val="standardContextual"/>
        </w:rPr>
      </w:pPr>
      <w:bookmarkStart w:id="1" w:name="_Hlk180775557"/>
    </w:p>
    <w:p w14:paraId="37D0DB01" w14:textId="12852DCE" w:rsidR="009E5EFC" w:rsidRPr="003E29BA" w:rsidRDefault="009E5EFC" w:rsidP="009D2633">
      <w:pPr>
        <w:pStyle w:val="Prrafodelista"/>
        <w:numPr>
          <w:ilvl w:val="0"/>
          <w:numId w:val="31"/>
        </w:numPr>
        <w:spacing w:after="160" w:line="240" w:lineRule="auto"/>
        <w:outlineLvl w:val="0"/>
        <w:rPr>
          <w:rFonts w:ascii="Arial Narrow" w:eastAsia="Aptos" w:hAnsi="Arial Narrow" w:cs="Times New Roman"/>
          <w:b/>
          <w:bCs/>
          <w:kern w:val="2"/>
          <w:lang w:val="en-GB"/>
          <w14:ligatures w14:val="standardContextual"/>
        </w:rPr>
      </w:pPr>
      <w:r>
        <w:rPr>
          <w:noProof/>
          <w:lang w:eastAsia="es-CO"/>
        </w:rPr>
        <w:drawing>
          <wp:anchor distT="0" distB="0" distL="114300" distR="114300" simplePos="0" relativeHeight="251628544" behindDoc="0" locked="0" layoutInCell="1" allowOverlap="1" wp14:anchorId="1A597E4C" wp14:editId="764EE3E7">
            <wp:simplePos x="0" y="0"/>
            <wp:positionH relativeFrom="column">
              <wp:posOffset>462915</wp:posOffset>
            </wp:positionH>
            <wp:positionV relativeFrom="paragraph">
              <wp:posOffset>177800</wp:posOffset>
            </wp:positionV>
            <wp:extent cx="1871980" cy="53975"/>
            <wp:effectExtent l="0" t="0" r="0" b="3175"/>
            <wp:wrapNone/>
            <wp:docPr id="20" name="Imagen 20"/>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8">
                      <a:extLst>
                        <a:ext uri="{BEBA8EAE-BF5A-486C-A8C5-ECC9F3942E4B}">
                          <a14:imgProps xmlns:a14="http://schemas.microsoft.com/office/drawing/2010/main">
                            <a14:imgLayer r:embed="rId19">
                              <a14:imgEffect>
                                <a14:sharpenSoften amount="69000"/>
                              </a14:imgEffect>
                            </a14:imgLayer>
                          </a14:imgProps>
                        </a:ext>
                        <a:ext uri="{28A0092B-C50C-407E-A947-70E740481C1C}">
                          <a14:useLocalDpi xmlns:a14="http://schemas.microsoft.com/office/drawing/2010/main" val="0"/>
                        </a:ext>
                      </a:extLst>
                    </a:blip>
                    <a:srcRect/>
                    <a:stretch>
                      <a:fillRect/>
                    </a:stretch>
                  </pic:blipFill>
                  <pic:spPr bwMode="auto">
                    <a:xfrm>
                      <a:off x="0" y="0"/>
                      <a:ext cx="1871980" cy="5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9BA">
        <w:rPr>
          <w:rFonts w:ascii="Arial Narrow" w:eastAsia="Aptos" w:hAnsi="Arial Narrow" w:cs="Times New Roman"/>
          <w:b/>
          <w:bCs/>
          <w:kern w:val="2"/>
          <w:lang w:val="en-GB"/>
          <w14:ligatures w14:val="standardContextual"/>
        </w:rPr>
        <w:t>INTRODUC</w:t>
      </w:r>
      <w:r w:rsidR="009D2633">
        <w:rPr>
          <w:rFonts w:ascii="Arial Narrow" w:eastAsia="Aptos" w:hAnsi="Arial Narrow" w:cs="Times New Roman"/>
          <w:b/>
          <w:bCs/>
          <w:kern w:val="2"/>
          <w:lang w:val="en-GB"/>
          <w14:ligatures w14:val="standardContextual"/>
        </w:rPr>
        <w:t>TION</w:t>
      </w:r>
    </w:p>
    <w:p w14:paraId="6A3305B9" w14:textId="77777777" w:rsidR="009D2633" w:rsidRPr="009D2633" w:rsidRDefault="009D2633" w:rsidP="009D2633">
      <w:pPr>
        <w:spacing w:line="240" w:lineRule="auto"/>
        <w:ind w:firstLine="567"/>
        <w:jc w:val="both"/>
        <w:rPr>
          <w:rFonts w:ascii="Arial Narrow" w:hAnsi="Arial Narrow"/>
          <w:color w:val="000000" w:themeColor="text1"/>
          <w:lang w:val="en-US"/>
        </w:rPr>
      </w:pPr>
      <w:r w:rsidRPr="004B736C">
        <w:rPr>
          <w:rFonts w:ascii="Arial Narrow" w:hAnsi="Arial Narrow"/>
          <w:b/>
          <w:color w:val="000000" w:themeColor="text1"/>
          <w:lang w:val="en-US"/>
        </w:rPr>
        <w:t>Organizational</w:t>
      </w:r>
      <w:r w:rsidRPr="009D2633">
        <w:rPr>
          <w:rFonts w:ascii="Arial Narrow" w:hAnsi="Arial Narrow"/>
          <w:color w:val="000000" w:themeColor="text1"/>
          <w:lang w:val="en-US"/>
        </w:rPr>
        <w:t xml:space="preserve"> climate has become a key factor in understanding the internal functioning of organizations and its impact on employee behavior. It is understood as the employees' shared perception of the practices, policies and dynamics that shape their work environment. These perceptions directly influence motivation, well-being and performance, both individually and collectively, and therefore the overall results of the organization (Schneider, Ehrhart &amp; Macey, 2013; </w:t>
      </w:r>
      <w:proofErr w:type="spellStart"/>
      <w:r w:rsidRPr="009D2633">
        <w:rPr>
          <w:rFonts w:ascii="Arial Narrow" w:hAnsi="Arial Narrow"/>
          <w:color w:val="000000" w:themeColor="text1"/>
          <w:lang w:val="en-US"/>
        </w:rPr>
        <w:t>Chiavenato</w:t>
      </w:r>
      <w:proofErr w:type="spellEnd"/>
      <w:r w:rsidRPr="009D2633">
        <w:rPr>
          <w:rFonts w:ascii="Arial Narrow" w:hAnsi="Arial Narrow"/>
          <w:color w:val="000000" w:themeColor="text1"/>
          <w:lang w:val="en-US"/>
        </w:rPr>
        <w:t>, 2009).</w:t>
      </w:r>
    </w:p>
    <w:p w14:paraId="426F8504"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In a global scenario marked by constant technological transformations and a highly competitive market, organizations face the challenge of adapting quickly without losing sight of the importance of human talent as their main strategic resource (</w:t>
      </w:r>
      <w:proofErr w:type="spellStart"/>
      <w:r w:rsidRPr="009D2633">
        <w:rPr>
          <w:rFonts w:ascii="Arial Narrow" w:hAnsi="Arial Narrow"/>
          <w:color w:val="000000" w:themeColor="text1"/>
          <w:lang w:val="en-US"/>
        </w:rPr>
        <w:t>Chiavenato</w:t>
      </w:r>
      <w:proofErr w:type="spellEnd"/>
      <w:r w:rsidRPr="009D2633">
        <w:rPr>
          <w:rFonts w:ascii="Arial Narrow" w:hAnsi="Arial Narrow"/>
          <w:color w:val="000000" w:themeColor="text1"/>
          <w:lang w:val="en-US"/>
        </w:rPr>
        <w:t>, 2017). In this context, the organizational climate acquires a central role, acting as a mediator between the internal conditions of the company and the productivity of its collaborators (Robbins &amp; Judge, 2019) (Morelos, Cardona &amp; Lora; 2024).</w:t>
      </w:r>
    </w:p>
    <w:p w14:paraId="4B4EB921"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 xml:space="preserve">Authors such as Litwin and Stringer (1968), Likert and Gibson (1986) and </w:t>
      </w:r>
      <w:proofErr w:type="spellStart"/>
      <w:r w:rsidRPr="009D2633">
        <w:rPr>
          <w:rFonts w:ascii="Arial Narrow" w:hAnsi="Arial Narrow"/>
          <w:color w:val="000000" w:themeColor="text1"/>
          <w:lang w:val="en-US"/>
        </w:rPr>
        <w:t>Chiavenato</w:t>
      </w:r>
      <w:proofErr w:type="spellEnd"/>
      <w:r w:rsidRPr="009D2633">
        <w:rPr>
          <w:rFonts w:ascii="Arial Narrow" w:hAnsi="Arial Narrow"/>
          <w:color w:val="000000" w:themeColor="text1"/>
          <w:lang w:val="en-US"/>
        </w:rPr>
        <w:t xml:space="preserve"> (2000, 2002) agree that the work climate responds not only to structural or physical factors, but also to subjective components such as communication, leadership style, perception of fairness and sense of belonging. A favorable organizational environment can strengthen commitment, improve job satisfaction and reduce turnover, while a climate perceived as negative tends to generate demotivation, conflicts and low performance (Méndez, 2006; Rodríguez Martínez et al., 2020).</w:t>
      </w:r>
    </w:p>
    <w:p w14:paraId="2620F630"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 xml:space="preserve">From the field of organizational psychology, several motivational theories have contributed to explain how environmental conditions influence work behavior and performance. Self-determination theory (Deci &amp; Ryan, 1985) highlights the importance of autonomy and intrinsic motivation; Vroom's expectancy theory (1964) states that effort is related to expected rewards, while Herzberg (1959) distinguishes between hygiene and motivational factors that condition satisfaction. Likewise, Bandura (1986) highlights the role of self-efficacy as a predictor of performance, and the job characteristics model proposed by Hackman and Oldham (1980) points out that variety, task identity </w:t>
      </w:r>
      <w:r w:rsidRPr="009D2633">
        <w:rPr>
          <w:rFonts w:ascii="Arial Narrow" w:hAnsi="Arial Narrow"/>
          <w:color w:val="000000" w:themeColor="text1"/>
          <w:lang w:val="en-US"/>
        </w:rPr>
        <w:lastRenderedPageBreak/>
        <w:t>and feedback have a direct impact on internal motivation.</w:t>
      </w:r>
    </w:p>
    <w:p w14:paraId="5991690D"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These theoretical approaches agree that job performance cannot be understood solely by the employee's technical competencies, but also from the organizational conditions that surround him/her. Alvarez (2005) and Gonzalez (2020) argue that when individual objectives are aligned with organizational goals, and a stimulating environment is provided, performance levels tend to increase significantly.</w:t>
      </w:r>
    </w:p>
    <w:p w14:paraId="3A77FADA"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 xml:space="preserve">In the Latin American context, recent studies have shown that organizational culture, socioeconomic conditions and leadership style influence the configuration of the work climate (Zapata </w:t>
      </w:r>
      <w:proofErr w:type="spellStart"/>
      <w:r w:rsidRPr="009D2633">
        <w:rPr>
          <w:rFonts w:ascii="Arial Narrow" w:hAnsi="Arial Narrow"/>
          <w:color w:val="000000" w:themeColor="text1"/>
          <w:lang w:val="en-US"/>
        </w:rPr>
        <w:t>Terán</w:t>
      </w:r>
      <w:proofErr w:type="spellEnd"/>
      <w:r w:rsidRPr="009D2633">
        <w:rPr>
          <w:rFonts w:ascii="Arial Narrow" w:hAnsi="Arial Narrow"/>
          <w:color w:val="000000" w:themeColor="text1"/>
          <w:lang w:val="en-US"/>
        </w:rPr>
        <w:t xml:space="preserve"> &amp; Tovar Molina, 2024; Ortega, 2022). In Colombia, particularly, research such as those of </w:t>
      </w:r>
      <w:proofErr w:type="spellStart"/>
      <w:r w:rsidRPr="009D2633">
        <w:rPr>
          <w:rFonts w:ascii="Arial Narrow" w:hAnsi="Arial Narrow"/>
          <w:color w:val="000000" w:themeColor="text1"/>
          <w:lang w:val="en-US"/>
        </w:rPr>
        <w:t>García</w:t>
      </w:r>
      <w:proofErr w:type="spellEnd"/>
      <w:r w:rsidRPr="009D2633">
        <w:rPr>
          <w:rFonts w:ascii="Arial Narrow" w:hAnsi="Arial Narrow"/>
          <w:color w:val="000000" w:themeColor="text1"/>
          <w:lang w:val="en-US"/>
        </w:rPr>
        <w:t xml:space="preserve"> </w:t>
      </w:r>
      <w:proofErr w:type="spellStart"/>
      <w:r w:rsidRPr="009D2633">
        <w:rPr>
          <w:rFonts w:ascii="Arial Narrow" w:hAnsi="Arial Narrow"/>
          <w:color w:val="000000" w:themeColor="text1"/>
          <w:lang w:val="en-US"/>
        </w:rPr>
        <w:t>Solarte</w:t>
      </w:r>
      <w:proofErr w:type="spellEnd"/>
      <w:r w:rsidRPr="009D2633">
        <w:rPr>
          <w:rFonts w:ascii="Arial Narrow" w:hAnsi="Arial Narrow"/>
          <w:color w:val="000000" w:themeColor="text1"/>
          <w:lang w:val="en-US"/>
        </w:rPr>
        <w:t xml:space="preserve"> (2009) and Rodríguez (2018) have demonstrated the relevance of these factors in sectors such as education, business and services.</w:t>
      </w:r>
    </w:p>
    <w:p w14:paraId="27DF62F3"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Global scenarios and dizzying changes at the technological level have led organizations to face challenges and challenges in order to remain competitive, which is why the role of human talent as a strategic axis is even more valued (</w:t>
      </w:r>
      <w:proofErr w:type="spellStart"/>
      <w:r w:rsidRPr="009D2633">
        <w:rPr>
          <w:rFonts w:ascii="Arial Narrow" w:hAnsi="Arial Narrow"/>
          <w:color w:val="000000" w:themeColor="text1"/>
          <w:lang w:val="en-US"/>
        </w:rPr>
        <w:t>Chiavenato</w:t>
      </w:r>
      <w:proofErr w:type="spellEnd"/>
      <w:r w:rsidRPr="009D2633">
        <w:rPr>
          <w:rFonts w:ascii="Arial Narrow" w:hAnsi="Arial Narrow"/>
          <w:color w:val="000000" w:themeColor="text1"/>
          <w:lang w:val="en-US"/>
        </w:rPr>
        <w:t xml:space="preserve">, 2017). In this context, CO is the platform that supports those valuable elements that are located in the attitudes, motivation and performance of workers (Robbins &amp; Judge, 2019; </w:t>
      </w:r>
      <w:proofErr w:type="spellStart"/>
      <w:r w:rsidRPr="009D2633">
        <w:rPr>
          <w:rFonts w:ascii="Arial Narrow" w:hAnsi="Arial Narrow"/>
          <w:color w:val="000000" w:themeColor="text1"/>
          <w:lang w:val="en-US"/>
        </w:rPr>
        <w:t>García</w:t>
      </w:r>
      <w:proofErr w:type="spellEnd"/>
      <w:r w:rsidRPr="009D2633">
        <w:rPr>
          <w:rFonts w:ascii="Arial Narrow" w:hAnsi="Arial Narrow"/>
          <w:color w:val="000000" w:themeColor="text1"/>
          <w:lang w:val="en-US"/>
        </w:rPr>
        <w:t xml:space="preserve"> </w:t>
      </w:r>
      <w:proofErr w:type="spellStart"/>
      <w:r w:rsidRPr="009D2633">
        <w:rPr>
          <w:rFonts w:ascii="Arial Narrow" w:hAnsi="Arial Narrow"/>
          <w:color w:val="000000" w:themeColor="text1"/>
          <w:lang w:val="en-US"/>
        </w:rPr>
        <w:t>Solarte</w:t>
      </w:r>
      <w:proofErr w:type="spellEnd"/>
      <w:r w:rsidRPr="009D2633">
        <w:rPr>
          <w:rFonts w:ascii="Arial Narrow" w:hAnsi="Arial Narrow"/>
          <w:color w:val="000000" w:themeColor="text1"/>
          <w:lang w:val="en-US"/>
        </w:rPr>
        <w:t>, 2009). This concept, which is defined as the perception of employees with respect to their work environment and which has a great impact on their attitudes and therefore, on the results at the business level (Schneider, Ehrhart &amp; Macey, 2013; Litwin &amp; Stringer, 1968).</w:t>
      </w:r>
    </w:p>
    <w:p w14:paraId="3FE3D161"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 xml:space="preserve">Academic references show great similarity in that the CO has great influence on the satisfaction, motivation, performance and productivity of employees (Zambrano </w:t>
      </w:r>
      <w:proofErr w:type="spellStart"/>
      <w:r w:rsidRPr="009D2633">
        <w:rPr>
          <w:rFonts w:ascii="Arial Narrow" w:hAnsi="Arial Narrow"/>
          <w:color w:val="000000" w:themeColor="text1"/>
          <w:lang w:val="en-US"/>
        </w:rPr>
        <w:t>Campoverde</w:t>
      </w:r>
      <w:proofErr w:type="spellEnd"/>
      <w:r w:rsidRPr="009D2633">
        <w:rPr>
          <w:rFonts w:ascii="Arial Narrow" w:hAnsi="Arial Narrow"/>
          <w:color w:val="000000" w:themeColor="text1"/>
          <w:lang w:val="en-US"/>
        </w:rPr>
        <w:t xml:space="preserve">, Ramón Pineda &amp; Espinoza-Freire, 2017; </w:t>
      </w:r>
      <w:proofErr w:type="spellStart"/>
      <w:r w:rsidRPr="009D2633">
        <w:rPr>
          <w:rFonts w:ascii="Arial Narrow" w:hAnsi="Arial Narrow"/>
          <w:color w:val="000000" w:themeColor="text1"/>
          <w:lang w:val="en-US"/>
        </w:rPr>
        <w:t>Hellriegel</w:t>
      </w:r>
      <w:proofErr w:type="spellEnd"/>
      <w:r w:rsidRPr="009D2633">
        <w:rPr>
          <w:rFonts w:ascii="Arial Narrow" w:hAnsi="Arial Narrow"/>
          <w:color w:val="000000" w:themeColor="text1"/>
          <w:lang w:val="en-US"/>
        </w:rPr>
        <w:t xml:space="preserve"> &amp; Slocum, 2011). According to Méndez (2006), this positive environment not only has incidence those aspects of a structural and physical nature, but also elements of a subjective nature such as communication, leadership, justice and institutional support. In the same sense, Likert and Gibson (1986) and </w:t>
      </w:r>
      <w:proofErr w:type="spellStart"/>
      <w:r w:rsidRPr="009D2633">
        <w:rPr>
          <w:rFonts w:ascii="Arial Narrow" w:hAnsi="Arial Narrow"/>
          <w:color w:val="000000" w:themeColor="text1"/>
          <w:lang w:val="en-US"/>
        </w:rPr>
        <w:t>Chiavenato</w:t>
      </w:r>
      <w:proofErr w:type="spellEnd"/>
      <w:r w:rsidRPr="009D2633">
        <w:rPr>
          <w:rFonts w:ascii="Arial Narrow" w:hAnsi="Arial Narrow"/>
          <w:color w:val="000000" w:themeColor="text1"/>
          <w:lang w:val="en-US"/>
        </w:rPr>
        <w:t xml:space="preserve"> (2000, 2002) state that the psychological structure of the work environment has a direct impact on performance and personal commitment.  </w:t>
      </w:r>
    </w:p>
    <w:p w14:paraId="21E44C8F"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lastRenderedPageBreak/>
        <w:t>Contemporary motivational studies support this conception. According to the self-determination theory (1985), it emphasizes the importance of intrinsic motivation and the autonomy that the employee must have; Vroom (1964) considers that the employee's effort is related to his expectations regarding the result to be achieved and its benefits. Herzberg (1959) differentiates between hygienic and motivational factors that can potentiate or block his work capacity. These theories in their analysis of positive CO stimulate motivation, commitment and the achievement of objectives at the organizational level (Ryan &amp; Deci, 2000; Latham &amp; Pinder, 2005).</w:t>
      </w:r>
    </w:p>
    <w:p w14:paraId="05FBB646" w14:textId="31D8EBB6" w:rsidR="009E5EFC" w:rsidRPr="009D2633" w:rsidRDefault="009D2633" w:rsidP="009D2633">
      <w:pPr>
        <w:spacing w:line="240" w:lineRule="auto"/>
        <w:jc w:val="both"/>
        <w:rPr>
          <w:rFonts w:ascii="Arial Narrow" w:hAnsi="Arial Narrow"/>
          <w:lang w:val="en-US"/>
        </w:rPr>
      </w:pPr>
      <w:r w:rsidRPr="009D2633">
        <w:rPr>
          <w:rFonts w:ascii="Arial Narrow" w:hAnsi="Arial Narrow"/>
          <w:color w:val="000000" w:themeColor="text1"/>
          <w:lang w:val="en-US"/>
        </w:rPr>
        <w:t xml:space="preserve">For the case of Latin America (LA) authors such as Zapata </w:t>
      </w:r>
      <w:proofErr w:type="spellStart"/>
      <w:r w:rsidRPr="009D2633">
        <w:rPr>
          <w:rFonts w:ascii="Arial Narrow" w:hAnsi="Arial Narrow"/>
          <w:color w:val="000000" w:themeColor="text1"/>
          <w:lang w:val="en-US"/>
        </w:rPr>
        <w:t>Terán</w:t>
      </w:r>
      <w:proofErr w:type="spellEnd"/>
      <w:r w:rsidRPr="009D2633">
        <w:rPr>
          <w:rFonts w:ascii="Arial Narrow" w:hAnsi="Arial Narrow"/>
          <w:color w:val="000000" w:themeColor="text1"/>
          <w:lang w:val="en-US"/>
        </w:rPr>
        <w:t xml:space="preserve"> &amp; Tovar Molina, (2024); </w:t>
      </w:r>
      <w:proofErr w:type="spellStart"/>
      <w:r w:rsidRPr="009D2633">
        <w:rPr>
          <w:rFonts w:ascii="Arial Narrow" w:hAnsi="Arial Narrow"/>
          <w:color w:val="000000" w:themeColor="text1"/>
          <w:lang w:val="en-US"/>
        </w:rPr>
        <w:t>García</w:t>
      </w:r>
      <w:proofErr w:type="spellEnd"/>
      <w:r w:rsidRPr="009D2633">
        <w:rPr>
          <w:rFonts w:ascii="Arial Narrow" w:hAnsi="Arial Narrow"/>
          <w:color w:val="000000" w:themeColor="text1"/>
          <w:lang w:val="en-US"/>
        </w:rPr>
        <w:t xml:space="preserve"> </w:t>
      </w:r>
      <w:proofErr w:type="spellStart"/>
      <w:r w:rsidRPr="009D2633">
        <w:rPr>
          <w:rFonts w:ascii="Arial Narrow" w:hAnsi="Arial Narrow"/>
          <w:color w:val="000000" w:themeColor="text1"/>
          <w:lang w:val="en-US"/>
        </w:rPr>
        <w:t>Solarte</w:t>
      </w:r>
      <w:proofErr w:type="spellEnd"/>
      <w:r w:rsidRPr="009D2633">
        <w:rPr>
          <w:rFonts w:ascii="Arial Narrow" w:hAnsi="Arial Narrow"/>
          <w:color w:val="000000" w:themeColor="text1"/>
          <w:lang w:val="en-US"/>
        </w:rPr>
        <w:t>, (2009) recognize the importance of OC in specific sectors such as education and business where a very important correlation is identified between a pleasant environment and increased labor productivity. For the case of Colombia Rodriguez, (2018); Ortega (2022) have evidenced that the physical environment, organizational structure and social relations are determining aspects in work performance. The purpose of this study is to analyze the relationship between organizational climate and work performance from a motivational theories approach; likewise this study seeks to provide empirical evidence that leads to the development of improvement plans for organizations that allow strengthening the management of human talent and promote more positive and motivating work environments</w:t>
      </w:r>
      <w:r w:rsidR="009E5EFC" w:rsidRPr="009D2633">
        <w:rPr>
          <w:rFonts w:ascii="Arial Narrow" w:hAnsi="Arial Narrow"/>
          <w:lang w:val="en-US"/>
        </w:rPr>
        <w:t>.</w:t>
      </w:r>
    </w:p>
    <w:p w14:paraId="248C404C" w14:textId="1D534121" w:rsidR="009E5EFC" w:rsidRPr="003F467A" w:rsidRDefault="009D2633" w:rsidP="009D2633">
      <w:pPr>
        <w:pStyle w:val="Ttulo2"/>
        <w:keepNext w:val="0"/>
        <w:keepLines w:val="0"/>
        <w:widowControl w:val="0"/>
        <w:numPr>
          <w:ilvl w:val="0"/>
          <w:numId w:val="31"/>
        </w:numPr>
        <w:tabs>
          <w:tab w:val="left" w:pos="903"/>
          <w:tab w:val="left" w:pos="904"/>
        </w:tabs>
        <w:autoSpaceDE w:val="0"/>
        <w:autoSpaceDN w:val="0"/>
        <w:spacing w:before="202" w:line="240" w:lineRule="auto"/>
        <w:rPr>
          <w:rFonts w:ascii="Arial Narrow" w:hAnsi="Arial Narrow"/>
          <w:color w:val="auto"/>
          <w:sz w:val="22"/>
          <w:szCs w:val="22"/>
        </w:rPr>
      </w:pPr>
      <w:r>
        <w:rPr>
          <w:rFonts w:ascii="Arial Narrow" w:hAnsi="Arial Narrow"/>
          <w:color w:val="auto"/>
          <w:sz w:val="22"/>
          <w:szCs w:val="22"/>
          <w:lang w:val="es-ES"/>
        </w:rPr>
        <w:t>METHODOLOGY</w:t>
      </w:r>
    </w:p>
    <w:p w14:paraId="338B652C" w14:textId="77777777" w:rsidR="009E5EFC" w:rsidRPr="000B4199" w:rsidRDefault="009E5EFC" w:rsidP="009D2633">
      <w:pPr>
        <w:spacing w:line="240" w:lineRule="auto"/>
        <w:rPr>
          <w:rFonts w:ascii="Arial Narrow" w:eastAsia="Arial Narrow" w:hAnsi="Arial Narrow" w:cs="Arial Narrow"/>
          <w:b/>
          <w:bCs/>
          <w:color w:val="000000" w:themeColor="text1"/>
          <w:lang w:val="es-MX"/>
        </w:rPr>
      </w:pPr>
      <w:r>
        <w:rPr>
          <w:noProof/>
        </w:rPr>
        <w:drawing>
          <wp:anchor distT="0" distB="0" distL="114300" distR="114300" simplePos="0" relativeHeight="251651072" behindDoc="0" locked="0" layoutInCell="1" allowOverlap="1" wp14:anchorId="4B89FAE5" wp14:editId="076B0547">
            <wp:simplePos x="0" y="0"/>
            <wp:positionH relativeFrom="column">
              <wp:posOffset>0</wp:posOffset>
            </wp:positionH>
            <wp:positionV relativeFrom="paragraph">
              <wp:posOffset>0</wp:posOffset>
            </wp:positionV>
            <wp:extent cx="1871980" cy="539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8">
                      <a:extLst>
                        <a:ext uri="{BEBA8EAE-BF5A-486C-A8C5-ECC9F3942E4B}">
                          <a14:imgProps xmlns:a14="http://schemas.microsoft.com/office/drawing/2010/main">
                            <a14:imgLayer r:embed="rId19">
                              <a14:imgEffect>
                                <a14:sharpenSoften amount="69000"/>
                              </a14:imgEffect>
                            </a14:imgLayer>
                          </a14:imgProps>
                        </a:ext>
                        <a:ext uri="{28A0092B-C50C-407E-A947-70E740481C1C}">
                          <a14:useLocalDpi xmlns:a14="http://schemas.microsoft.com/office/drawing/2010/main" val="0"/>
                        </a:ext>
                      </a:extLst>
                    </a:blip>
                    <a:srcRect/>
                    <a:stretch>
                      <a:fillRect/>
                    </a:stretch>
                  </pic:blipFill>
                  <pic:spPr bwMode="auto">
                    <a:xfrm>
                      <a:off x="0" y="0"/>
                      <a:ext cx="1871980" cy="5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43453" w14:textId="77777777" w:rsidR="009D2633" w:rsidRPr="009D2633" w:rsidRDefault="009D2633" w:rsidP="009D2633">
      <w:pPr>
        <w:spacing w:line="240" w:lineRule="auto"/>
        <w:ind w:firstLine="709"/>
        <w:jc w:val="both"/>
        <w:rPr>
          <w:rFonts w:ascii="Arial Narrow" w:hAnsi="Arial Narrow"/>
          <w:bCs/>
          <w:lang w:val="en-US"/>
        </w:rPr>
      </w:pPr>
      <w:r w:rsidRPr="004B736C">
        <w:rPr>
          <w:rFonts w:ascii="Arial Narrow" w:hAnsi="Arial Narrow"/>
          <w:b/>
          <w:bCs/>
          <w:lang w:val="en-US"/>
        </w:rPr>
        <w:t>The research has</w:t>
      </w:r>
      <w:r w:rsidRPr="009D2633">
        <w:rPr>
          <w:rFonts w:ascii="Arial Narrow" w:hAnsi="Arial Narrow"/>
          <w:bCs/>
          <w:lang w:val="en-US"/>
        </w:rPr>
        <w:t xml:space="preserve"> a quantitative approach, with a descriptive and explanatory scope, aimed at understanding the organizational climate within a company in the commercial sector, located in the city of Cartagena. The population consisted of 150 collaborators belonging to different areas: administrative, operational and commercial. This information was provided by the human talent area and constituted the starting point for the sampling process.</w:t>
      </w:r>
    </w:p>
    <w:p w14:paraId="5B5CDEDB" w14:textId="5A5B2678" w:rsidR="009E5EFC" w:rsidRPr="009D2633" w:rsidRDefault="009D2633" w:rsidP="009D2633">
      <w:pPr>
        <w:pStyle w:val="Sinespaciado"/>
        <w:jc w:val="both"/>
        <w:rPr>
          <w:rFonts w:ascii="Arial Narrow" w:hAnsi="Arial Narrow"/>
          <w:lang w:val="en-US"/>
        </w:rPr>
      </w:pPr>
      <w:r w:rsidRPr="009D2633">
        <w:rPr>
          <w:rFonts w:ascii="Arial Narrow" w:hAnsi="Arial Narrow"/>
          <w:lang w:val="en-US"/>
        </w:rPr>
        <w:t xml:space="preserve">In order to obtain representative results and reduce the margin of error, the statistical formula proposed by Hernández, Fernández and Baptista (2022) was used, establishing a margin of error of 5% and a confidence </w:t>
      </w:r>
      <w:r w:rsidRPr="009D2633">
        <w:rPr>
          <w:rFonts w:ascii="Arial Narrow" w:hAnsi="Arial Narrow"/>
          <w:lang w:val="en-US"/>
        </w:rPr>
        <w:lastRenderedPageBreak/>
        <w:t>level of 95%. The calculation determined that the sample should be composed of 109 participants. For its selection a stratified sampling was applied, which allowed to proportionally include each of the areas and hierarchical levels of the company, ensuring a more complete and objective view of the organizational environment, as proposed in their studies by Kerlinger and Lee (2002) and Babbie,( 2010) and (Creswell, 2014).</w:t>
      </w:r>
      <w:r w:rsidR="009E5EFC" w:rsidRPr="009D2633">
        <w:rPr>
          <w:rFonts w:ascii="Arial Narrow" w:hAnsi="Arial Narrow"/>
          <w:lang w:val="en-US"/>
        </w:rPr>
        <w:t xml:space="preserve">  </w:t>
      </w:r>
    </w:p>
    <w:p w14:paraId="75DFB843" w14:textId="77777777" w:rsidR="009D2633" w:rsidRPr="009D2633" w:rsidRDefault="009D2633" w:rsidP="009D2633">
      <w:pPr>
        <w:pStyle w:val="Sinespaciado"/>
        <w:jc w:val="both"/>
        <w:rPr>
          <w:rFonts w:ascii="Arial Narrow" w:hAnsi="Arial Narrow"/>
          <w:lang w:val="en-US"/>
        </w:rPr>
      </w:pPr>
    </w:p>
    <w:p w14:paraId="14DE664E" w14:textId="624144D4" w:rsidR="009E5EFC" w:rsidRPr="003F467A" w:rsidRDefault="009D2633" w:rsidP="009D2633">
      <w:pPr>
        <w:pStyle w:val="Ttulo2"/>
        <w:keepNext w:val="0"/>
        <w:keepLines w:val="0"/>
        <w:widowControl w:val="0"/>
        <w:numPr>
          <w:ilvl w:val="0"/>
          <w:numId w:val="31"/>
        </w:numPr>
        <w:tabs>
          <w:tab w:val="left" w:pos="903"/>
          <w:tab w:val="left" w:pos="904"/>
        </w:tabs>
        <w:autoSpaceDE w:val="0"/>
        <w:autoSpaceDN w:val="0"/>
        <w:spacing w:before="202" w:line="240" w:lineRule="auto"/>
        <w:rPr>
          <w:rFonts w:ascii="Arial Narrow" w:hAnsi="Arial Narrow"/>
          <w:color w:val="auto"/>
          <w:sz w:val="22"/>
          <w:szCs w:val="22"/>
        </w:rPr>
      </w:pPr>
      <w:r>
        <w:rPr>
          <w:rFonts w:ascii="Arial Narrow" w:hAnsi="Arial Narrow"/>
          <w:color w:val="auto"/>
          <w:sz w:val="22"/>
          <w:szCs w:val="22"/>
          <w:lang w:val="es-ES"/>
        </w:rPr>
        <w:t>RESULTS AND DISCUSSION</w:t>
      </w:r>
    </w:p>
    <w:p w14:paraId="330783A5" w14:textId="77777777" w:rsidR="009E5EFC" w:rsidRDefault="009E5EFC" w:rsidP="009D2633">
      <w:pPr>
        <w:spacing w:line="240" w:lineRule="auto"/>
        <w:rPr>
          <w:rFonts w:ascii="Arial Narrow" w:hAnsi="Arial Narrow"/>
          <w:lang w:val="es-ES"/>
        </w:rPr>
      </w:pPr>
      <w:r>
        <w:rPr>
          <w:noProof/>
        </w:rPr>
        <w:drawing>
          <wp:anchor distT="0" distB="0" distL="114300" distR="114300" simplePos="0" relativeHeight="251659264" behindDoc="0" locked="0" layoutInCell="1" allowOverlap="1" wp14:anchorId="6954E30F" wp14:editId="7897A4F7">
            <wp:simplePos x="0" y="0"/>
            <wp:positionH relativeFrom="column">
              <wp:posOffset>0</wp:posOffset>
            </wp:positionH>
            <wp:positionV relativeFrom="paragraph">
              <wp:posOffset>0</wp:posOffset>
            </wp:positionV>
            <wp:extent cx="1871980" cy="53975"/>
            <wp:effectExtent l="0" t="0" r="0" b="3175"/>
            <wp:wrapNone/>
            <wp:docPr id="9" name="Imagen 9"/>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8">
                      <a:extLst>
                        <a:ext uri="{BEBA8EAE-BF5A-486C-A8C5-ECC9F3942E4B}">
                          <a14:imgProps xmlns:a14="http://schemas.microsoft.com/office/drawing/2010/main">
                            <a14:imgLayer r:embed="rId19">
                              <a14:imgEffect>
                                <a14:sharpenSoften amount="69000"/>
                              </a14:imgEffect>
                            </a14:imgLayer>
                          </a14:imgProps>
                        </a:ext>
                        <a:ext uri="{28A0092B-C50C-407E-A947-70E740481C1C}">
                          <a14:useLocalDpi xmlns:a14="http://schemas.microsoft.com/office/drawing/2010/main" val="0"/>
                        </a:ext>
                      </a:extLst>
                    </a:blip>
                    <a:srcRect/>
                    <a:stretch>
                      <a:fillRect/>
                    </a:stretch>
                  </pic:blipFill>
                  <pic:spPr bwMode="auto">
                    <a:xfrm>
                      <a:off x="0" y="0"/>
                      <a:ext cx="1871980" cy="5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22B74" w14:textId="3A9CB478" w:rsidR="009E5EFC" w:rsidRPr="009D2633" w:rsidRDefault="009D2633" w:rsidP="009D2633">
      <w:pPr>
        <w:spacing w:line="240" w:lineRule="auto"/>
        <w:ind w:firstLine="709"/>
        <w:jc w:val="both"/>
        <w:rPr>
          <w:rFonts w:ascii="Arial Narrow" w:hAnsi="Arial Narrow"/>
          <w:lang w:val="en-US"/>
        </w:rPr>
      </w:pPr>
      <w:r w:rsidRPr="004B736C">
        <w:rPr>
          <w:rFonts w:ascii="Arial Narrow" w:hAnsi="Arial Narrow"/>
          <w:b/>
          <w:lang w:val="en-US"/>
        </w:rPr>
        <w:t>The following</w:t>
      </w:r>
      <w:r w:rsidRPr="009D2633">
        <w:rPr>
          <w:rFonts w:ascii="Arial Narrow" w:hAnsi="Arial Narrow"/>
          <w:lang w:val="en-US"/>
        </w:rPr>
        <w:t xml:space="preserve"> tables show the results related to organizational climate, work performance and the correlation between these factors. In this order of ideas, the main findings of the study on organizational climate and its relationship with work performance are presented</w:t>
      </w:r>
      <w:r w:rsidR="009E5EFC" w:rsidRPr="009D2633">
        <w:rPr>
          <w:rFonts w:ascii="Arial Narrow" w:hAnsi="Arial Narrow"/>
          <w:lang w:val="en-US"/>
        </w:rPr>
        <w:t>.</w:t>
      </w:r>
    </w:p>
    <w:tbl>
      <w:tblPr>
        <w:tblW w:w="0" w:type="auto"/>
        <w:jc w:val="center"/>
        <w:tblCellMar>
          <w:left w:w="70" w:type="dxa"/>
          <w:right w:w="70" w:type="dxa"/>
        </w:tblCellMar>
        <w:tblLook w:val="04A0" w:firstRow="1" w:lastRow="0" w:firstColumn="1" w:lastColumn="0" w:noHBand="0" w:noVBand="1"/>
      </w:tblPr>
      <w:tblGrid>
        <w:gridCol w:w="223"/>
        <w:gridCol w:w="1801"/>
        <w:gridCol w:w="961"/>
        <w:gridCol w:w="1472"/>
      </w:tblGrid>
      <w:tr w:rsidR="009D2633" w:rsidRPr="009D2633" w14:paraId="488AC7C8" w14:textId="77777777" w:rsidTr="009D2633">
        <w:trPr>
          <w:trHeight w:val="300"/>
          <w:jc w:val="center"/>
        </w:trPr>
        <w:tc>
          <w:tcPr>
            <w:tcW w:w="0" w:type="auto"/>
            <w:tcBorders>
              <w:top w:val="nil"/>
              <w:left w:val="nil"/>
              <w:bottom w:val="nil"/>
              <w:right w:val="nil"/>
            </w:tcBorders>
            <w:noWrap/>
            <w:vAlign w:val="bottom"/>
            <w:hideMark/>
          </w:tcPr>
          <w:p w14:paraId="24399C5E" w14:textId="77777777" w:rsidR="009D2633" w:rsidRPr="009D2633" w:rsidRDefault="009D2633" w:rsidP="009D2633">
            <w:pPr>
              <w:spacing w:after="0" w:line="240" w:lineRule="auto"/>
              <w:rPr>
                <w:rFonts w:ascii="Arial Narrow" w:eastAsia="Times New Roman" w:hAnsi="Arial Narrow" w:cs="Times New Roman"/>
                <w:sz w:val="18"/>
                <w:szCs w:val="18"/>
                <w:lang w:val="en-US"/>
              </w:rPr>
            </w:pPr>
          </w:p>
        </w:tc>
        <w:tc>
          <w:tcPr>
            <w:tcW w:w="1801" w:type="dxa"/>
            <w:tcBorders>
              <w:top w:val="single" w:sz="4" w:space="0" w:color="auto"/>
              <w:left w:val="single" w:sz="4" w:space="0" w:color="auto"/>
              <w:bottom w:val="single" w:sz="4" w:space="0" w:color="auto"/>
              <w:right w:val="single" w:sz="4" w:space="0" w:color="auto"/>
            </w:tcBorders>
            <w:shd w:val="clear" w:color="000000" w:fill="A6A6A6"/>
            <w:noWrap/>
            <w:hideMark/>
          </w:tcPr>
          <w:p w14:paraId="51308762" w14:textId="77777777" w:rsidR="009D2633" w:rsidRPr="009D2633" w:rsidRDefault="009D2633" w:rsidP="009D2633">
            <w:pPr>
              <w:spacing w:after="0" w:line="240" w:lineRule="auto"/>
              <w:jc w:val="center"/>
              <w:rPr>
                <w:rFonts w:ascii="Arial Narrow" w:eastAsia="Times New Roman" w:hAnsi="Arial Narrow" w:cs="Arial"/>
                <w:b/>
                <w:bCs/>
                <w:color w:val="000000"/>
                <w:sz w:val="18"/>
                <w:szCs w:val="18"/>
              </w:rPr>
            </w:pPr>
            <w:proofErr w:type="spellStart"/>
            <w:r w:rsidRPr="009D2633">
              <w:rPr>
                <w:rFonts w:ascii="Arial Narrow" w:eastAsia="Times New Roman" w:hAnsi="Arial Narrow" w:cs="Arial"/>
                <w:b/>
                <w:bCs/>
                <w:color w:val="000000"/>
                <w:sz w:val="18"/>
                <w:szCs w:val="18"/>
              </w:rPr>
              <w:t>Dimension</w:t>
            </w:r>
            <w:proofErr w:type="spellEnd"/>
          </w:p>
        </w:tc>
        <w:tc>
          <w:tcPr>
            <w:tcW w:w="961" w:type="dxa"/>
            <w:tcBorders>
              <w:top w:val="single" w:sz="4" w:space="0" w:color="auto"/>
              <w:left w:val="nil"/>
              <w:bottom w:val="single" w:sz="4" w:space="0" w:color="auto"/>
              <w:right w:val="single" w:sz="4" w:space="0" w:color="auto"/>
            </w:tcBorders>
            <w:shd w:val="clear" w:color="000000" w:fill="A6A6A6"/>
            <w:noWrap/>
            <w:hideMark/>
          </w:tcPr>
          <w:p w14:paraId="4DC68E25" w14:textId="77777777" w:rsidR="009D2633" w:rsidRPr="009D2633" w:rsidRDefault="009D2633" w:rsidP="009D2633">
            <w:pPr>
              <w:spacing w:after="0" w:line="240" w:lineRule="auto"/>
              <w:jc w:val="center"/>
              <w:rPr>
                <w:rFonts w:ascii="Arial Narrow" w:eastAsia="Times New Roman" w:hAnsi="Arial Narrow" w:cs="Arial"/>
                <w:b/>
                <w:bCs/>
                <w:color w:val="000000"/>
                <w:sz w:val="18"/>
                <w:szCs w:val="18"/>
              </w:rPr>
            </w:pPr>
            <w:r w:rsidRPr="009D2633">
              <w:rPr>
                <w:rFonts w:ascii="Arial Narrow" w:eastAsia="Times New Roman" w:hAnsi="Arial Narrow" w:cs="Arial"/>
                <w:b/>
                <w:bCs/>
                <w:color w:val="000000"/>
                <w:sz w:val="18"/>
                <w:szCs w:val="18"/>
              </w:rPr>
              <w:t>Media</w:t>
            </w:r>
          </w:p>
        </w:tc>
        <w:tc>
          <w:tcPr>
            <w:tcW w:w="1472" w:type="dxa"/>
            <w:tcBorders>
              <w:top w:val="single" w:sz="4" w:space="0" w:color="auto"/>
              <w:left w:val="nil"/>
              <w:bottom w:val="single" w:sz="4" w:space="0" w:color="auto"/>
              <w:right w:val="single" w:sz="4" w:space="0" w:color="auto"/>
            </w:tcBorders>
            <w:shd w:val="clear" w:color="000000" w:fill="A6A6A6"/>
            <w:noWrap/>
            <w:hideMark/>
          </w:tcPr>
          <w:p w14:paraId="55480F96" w14:textId="77777777" w:rsidR="009D2633" w:rsidRPr="009D2633" w:rsidRDefault="009D2633" w:rsidP="009D2633">
            <w:pPr>
              <w:spacing w:after="0" w:line="240" w:lineRule="auto"/>
              <w:jc w:val="center"/>
              <w:rPr>
                <w:rFonts w:ascii="Arial Narrow" w:eastAsia="Times New Roman" w:hAnsi="Arial Narrow" w:cs="Arial"/>
                <w:b/>
                <w:bCs/>
                <w:color w:val="000000"/>
                <w:sz w:val="18"/>
                <w:szCs w:val="18"/>
              </w:rPr>
            </w:pPr>
            <w:r w:rsidRPr="009D2633">
              <w:rPr>
                <w:rFonts w:ascii="Arial Narrow" w:eastAsia="Times New Roman" w:hAnsi="Arial Narrow" w:cs="Arial"/>
                <w:b/>
                <w:bCs/>
                <w:color w:val="000000"/>
                <w:sz w:val="18"/>
                <w:szCs w:val="18"/>
              </w:rPr>
              <w:t xml:space="preserve">Standard </w:t>
            </w:r>
            <w:proofErr w:type="spellStart"/>
            <w:r w:rsidRPr="009D2633">
              <w:rPr>
                <w:rFonts w:ascii="Arial Narrow" w:eastAsia="Times New Roman" w:hAnsi="Arial Narrow" w:cs="Arial"/>
                <w:b/>
                <w:bCs/>
                <w:color w:val="000000"/>
                <w:sz w:val="18"/>
                <w:szCs w:val="18"/>
              </w:rPr>
              <w:t>Deviation</w:t>
            </w:r>
            <w:proofErr w:type="spellEnd"/>
          </w:p>
        </w:tc>
      </w:tr>
      <w:tr w:rsidR="009D2633" w:rsidRPr="009D2633" w14:paraId="33647C23" w14:textId="77777777" w:rsidTr="009D2633">
        <w:trPr>
          <w:trHeight w:val="285"/>
          <w:jc w:val="center"/>
        </w:trPr>
        <w:tc>
          <w:tcPr>
            <w:tcW w:w="0" w:type="auto"/>
            <w:tcBorders>
              <w:top w:val="nil"/>
              <w:left w:val="nil"/>
              <w:bottom w:val="nil"/>
              <w:right w:val="nil"/>
            </w:tcBorders>
            <w:noWrap/>
            <w:vAlign w:val="bottom"/>
            <w:hideMark/>
          </w:tcPr>
          <w:p w14:paraId="0F1F18C7" w14:textId="77777777" w:rsidR="009D2633" w:rsidRPr="009D2633" w:rsidRDefault="009D2633" w:rsidP="009D2633">
            <w:pPr>
              <w:spacing w:after="0" w:line="240" w:lineRule="auto"/>
              <w:jc w:val="right"/>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1</w:t>
            </w:r>
          </w:p>
        </w:tc>
        <w:tc>
          <w:tcPr>
            <w:tcW w:w="1801" w:type="dxa"/>
            <w:tcBorders>
              <w:top w:val="nil"/>
              <w:left w:val="single" w:sz="4" w:space="0" w:color="auto"/>
              <w:bottom w:val="single" w:sz="4" w:space="0" w:color="auto"/>
              <w:right w:val="single" w:sz="4" w:space="0" w:color="auto"/>
            </w:tcBorders>
            <w:noWrap/>
            <w:vAlign w:val="bottom"/>
            <w:hideMark/>
          </w:tcPr>
          <w:p w14:paraId="37064AF5" w14:textId="77777777" w:rsidR="009D2633" w:rsidRPr="009D2633" w:rsidRDefault="009D2633" w:rsidP="009D2633">
            <w:pPr>
              <w:spacing w:after="0" w:line="240" w:lineRule="auto"/>
              <w:rPr>
                <w:rFonts w:ascii="Arial Narrow" w:eastAsia="Times New Roman" w:hAnsi="Arial Narrow" w:cs="Arial"/>
                <w:color w:val="000000"/>
                <w:sz w:val="18"/>
                <w:szCs w:val="18"/>
              </w:rPr>
            </w:pPr>
            <w:proofErr w:type="spellStart"/>
            <w:r w:rsidRPr="009D2633">
              <w:rPr>
                <w:rFonts w:ascii="Arial Narrow" w:eastAsia="Times New Roman" w:hAnsi="Arial Narrow" w:cs="Arial"/>
                <w:color w:val="000000"/>
                <w:sz w:val="18"/>
                <w:szCs w:val="18"/>
              </w:rPr>
              <w:t>Leadership</w:t>
            </w:r>
            <w:proofErr w:type="spellEnd"/>
          </w:p>
        </w:tc>
        <w:tc>
          <w:tcPr>
            <w:tcW w:w="961" w:type="dxa"/>
            <w:tcBorders>
              <w:top w:val="nil"/>
              <w:left w:val="nil"/>
              <w:bottom w:val="single" w:sz="4" w:space="0" w:color="auto"/>
              <w:right w:val="single" w:sz="4" w:space="0" w:color="auto"/>
            </w:tcBorders>
            <w:noWrap/>
            <w:vAlign w:val="bottom"/>
            <w:hideMark/>
          </w:tcPr>
          <w:p w14:paraId="0776697B"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3,98</w:t>
            </w:r>
          </w:p>
        </w:tc>
        <w:tc>
          <w:tcPr>
            <w:tcW w:w="1472" w:type="dxa"/>
            <w:tcBorders>
              <w:top w:val="nil"/>
              <w:left w:val="nil"/>
              <w:bottom w:val="single" w:sz="4" w:space="0" w:color="auto"/>
              <w:right w:val="single" w:sz="4" w:space="0" w:color="auto"/>
            </w:tcBorders>
            <w:noWrap/>
            <w:vAlign w:val="bottom"/>
            <w:hideMark/>
          </w:tcPr>
          <w:p w14:paraId="64B94A4E"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0,45</w:t>
            </w:r>
          </w:p>
        </w:tc>
      </w:tr>
      <w:tr w:rsidR="009D2633" w:rsidRPr="009D2633" w14:paraId="6170D1BC" w14:textId="77777777" w:rsidTr="009D2633">
        <w:trPr>
          <w:trHeight w:val="285"/>
          <w:jc w:val="center"/>
        </w:trPr>
        <w:tc>
          <w:tcPr>
            <w:tcW w:w="0" w:type="auto"/>
            <w:tcBorders>
              <w:top w:val="nil"/>
              <w:left w:val="nil"/>
              <w:bottom w:val="nil"/>
              <w:right w:val="nil"/>
            </w:tcBorders>
            <w:noWrap/>
            <w:vAlign w:val="bottom"/>
            <w:hideMark/>
          </w:tcPr>
          <w:p w14:paraId="30FB1079" w14:textId="77777777" w:rsidR="009D2633" w:rsidRPr="009D2633" w:rsidRDefault="009D2633" w:rsidP="009D2633">
            <w:pPr>
              <w:spacing w:after="0" w:line="240" w:lineRule="auto"/>
              <w:jc w:val="right"/>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2</w:t>
            </w:r>
          </w:p>
        </w:tc>
        <w:tc>
          <w:tcPr>
            <w:tcW w:w="1801" w:type="dxa"/>
            <w:tcBorders>
              <w:top w:val="nil"/>
              <w:left w:val="single" w:sz="4" w:space="0" w:color="auto"/>
              <w:bottom w:val="single" w:sz="4" w:space="0" w:color="auto"/>
              <w:right w:val="single" w:sz="4" w:space="0" w:color="auto"/>
            </w:tcBorders>
            <w:noWrap/>
            <w:vAlign w:val="bottom"/>
            <w:hideMark/>
          </w:tcPr>
          <w:p w14:paraId="2AB3CFEB" w14:textId="77777777" w:rsidR="009D2633" w:rsidRPr="009D2633" w:rsidRDefault="009D2633" w:rsidP="009D2633">
            <w:pPr>
              <w:spacing w:after="0" w:line="240" w:lineRule="auto"/>
              <w:rPr>
                <w:rFonts w:ascii="Arial Narrow" w:eastAsia="Times New Roman" w:hAnsi="Arial Narrow" w:cs="Arial"/>
                <w:color w:val="000000"/>
                <w:sz w:val="18"/>
                <w:szCs w:val="18"/>
              </w:rPr>
            </w:pPr>
            <w:proofErr w:type="spellStart"/>
            <w:r w:rsidRPr="009D2633">
              <w:rPr>
                <w:rFonts w:ascii="Arial Narrow" w:eastAsia="Times New Roman" w:hAnsi="Arial Narrow" w:cs="Arial"/>
                <w:color w:val="000000"/>
                <w:sz w:val="18"/>
                <w:szCs w:val="18"/>
              </w:rPr>
              <w:t>Motivation</w:t>
            </w:r>
            <w:proofErr w:type="spellEnd"/>
          </w:p>
        </w:tc>
        <w:tc>
          <w:tcPr>
            <w:tcW w:w="961" w:type="dxa"/>
            <w:tcBorders>
              <w:top w:val="nil"/>
              <w:left w:val="nil"/>
              <w:bottom w:val="single" w:sz="4" w:space="0" w:color="auto"/>
              <w:right w:val="single" w:sz="4" w:space="0" w:color="auto"/>
            </w:tcBorders>
            <w:noWrap/>
            <w:vAlign w:val="bottom"/>
            <w:hideMark/>
          </w:tcPr>
          <w:p w14:paraId="4F3C3BAB"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3,75</w:t>
            </w:r>
          </w:p>
        </w:tc>
        <w:tc>
          <w:tcPr>
            <w:tcW w:w="1472" w:type="dxa"/>
            <w:tcBorders>
              <w:top w:val="nil"/>
              <w:left w:val="nil"/>
              <w:bottom w:val="single" w:sz="4" w:space="0" w:color="auto"/>
              <w:right w:val="single" w:sz="4" w:space="0" w:color="auto"/>
            </w:tcBorders>
            <w:noWrap/>
            <w:vAlign w:val="bottom"/>
            <w:hideMark/>
          </w:tcPr>
          <w:p w14:paraId="54C9EC08"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0,5</w:t>
            </w:r>
          </w:p>
        </w:tc>
      </w:tr>
      <w:tr w:rsidR="009D2633" w:rsidRPr="009D2633" w14:paraId="46F36E9A" w14:textId="77777777" w:rsidTr="009D2633">
        <w:trPr>
          <w:trHeight w:val="285"/>
          <w:jc w:val="center"/>
        </w:trPr>
        <w:tc>
          <w:tcPr>
            <w:tcW w:w="0" w:type="auto"/>
            <w:tcBorders>
              <w:top w:val="nil"/>
              <w:left w:val="nil"/>
              <w:bottom w:val="nil"/>
              <w:right w:val="nil"/>
            </w:tcBorders>
            <w:noWrap/>
            <w:vAlign w:val="bottom"/>
            <w:hideMark/>
          </w:tcPr>
          <w:p w14:paraId="402B098A" w14:textId="77777777" w:rsidR="009D2633" w:rsidRPr="009D2633" w:rsidRDefault="009D2633" w:rsidP="009D2633">
            <w:pPr>
              <w:spacing w:after="0" w:line="240" w:lineRule="auto"/>
              <w:jc w:val="right"/>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w:t>
            </w:r>
          </w:p>
        </w:tc>
        <w:tc>
          <w:tcPr>
            <w:tcW w:w="1801" w:type="dxa"/>
            <w:tcBorders>
              <w:top w:val="nil"/>
              <w:left w:val="single" w:sz="4" w:space="0" w:color="auto"/>
              <w:bottom w:val="single" w:sz="4" w:space="0" w:color="auto"/>
              <w:right w:val="single" w:sz="4" w:space="0" w:color="auto"/>
            </w:tcBorders>
            <w:noWrap/>
            <w:vAlign w:val="bottom"/>
            <w:hideMark/>
          </w:tcPr>
          <w:p w14:paraId="4E19D0B8" w14:textId="77777777" w:rsidR="009D2633" w:rsidRPr="009D2633" w:rsidRDefault="009D2633" w:rsidP="009D2633">
            <w:pPr>
              <w:spacing w:after="0" w:line="240" w:lineRule="auto"/>
              <w:rPr>
                <w:rFonts w:ascii="Arial Narrow" w:eastAsia="Times New Roman" w:hAnsi="Arial Narrow" w:cs="Arial"/>
                <w:color w:val="000000"/>
                <w:sz w:val="18"/>
                <w:szCs w:val="18"/>
              </w:rPr>
            </w:pPr>
            <w:proofErr w:type="spellStart"/>
            <w:r w:rsidRPr="009D2633">
              <w:rPr>
                <w:rFonts w:ascii="Arial Narrow" w:eastAsia="Times New Roman" w:hAnsi="Arial Narrow" w:cs="Arial"/>
                <w:color w:val="000000"/>
                <w:sz w:val="18"/>
                <w:szCs w:val="18"/>
              </w:rPr>
              <w:t>Participation</w:t>
            </w:r>
            <w:proofErr w:type="spellEnd"/>
          </w:p>
        </w:tc>
        <w:tc>
          <w:tcPr>
            <w:tcW w:w="961" w:type="dxa"/>
            <w:tcBorders>
              <w:top w:val="nil"/>
              <w:left w:val="nil"/>
              <w:bottom w:val="single" w:sz="4" w:space="0" w:color="auto"/>
              <w:right w:val="single" w:sz="4" w:space="0" w:color="auto"/>
            </w:tcBorders>
            <w:noWrap/>
            <w:vAlign w:val="bottom"/>
            <w:hideMark/>
          </w:tcPr>
          <w:p w14:paraId="4F68F7A9"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3,6</w:t>
            </w:r>
          </w:p>
        </w:tc>
        <w:tc>
          <w:tcPr>
            <w:tcW w:w="1472" w:type="dxa"/>
            <w:tcBorders>
              <w:top w:val="nil"/>
              <w:left w:val="nil"/>
              <w:bottom w:val="single" w:sz="4" w:space="0" w:color="auto"/>
              <w:right w:val="single" w:sz="4" w:space="0" w:color="auto"/>
            </w:tcBorders>
            <w:noWrap/>
            <w:vAlign w:val="bottom"/>
            <w:hideMark/>
          </w:tcPr>
          <w:p w14:paraId="08F1FFEA"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0,48</w:t>
            </w:r>
          </w:p>
        </w:tc>
      </w:tr>
      <w:tr w:rsidR="009D2633" w:rsidRPr="009D2633" w14:paraId="7CECA6E9" w14:textId="77777777" w:rsidTr="009D2633">
        <w:trPr>
          <w:trHeight w:val="285"/>
          <w:jc w:val="center"/>
        </w:trPr>
        <w:tc>
          <w:tcPr>
            <w:tcW w:w="0" w:type="auto"/>
            <w:tcBorders>
              <w:top w:val="nil"/>
              <w:left w:val="nil"/>
              <w:bottom w:val="nil"/>
              <w:right w:val="nil"/>
            </w:tcBorders>
            <w:noWrap/>
            <w:vAlign w:val="bottom"/>
            <w:hideMark/>
          </w:tcPr>
          <w:p w14:paraId="03E6E570" w14:textId="77777777" w:rsidR="009D2633" w:rsidRPr="009D2633" w:rsidRDefault="009D2633" w:rsidP="009D2633">
            <w:pPr>
              <w:spacing w:after="0" w:line="240" w:lineRule="auto"/>
              <w:jc w:val="right"/>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4</w:t>
            </w:r>
          </w:p>
        </w:tc>
        <w:tc>
          <w:tcPr>
            <w:tcW w:w="1801" w:type="dxa"/>
            <w:tcBorders>
              <w:top w:val="nil"/>
              <w:left w:val="single" w:sz="4" w:space="0" w:color="auto"/>
              <w:bottom w:val="single" w:sz="4" w:space="0" w:color="auto"/>
              <w:right w:val="single" w:sz="4" w:space="0" w:color="auto"/>
            </w:tcBorders>
            <w:noWrap/>
            <w:vAlign w:val="bottom"/>
            <w:hideMark/>
          </w:tcPr>
          <w:p w14:paraId="4BFCA4D9" w14:textId="77777777" w:rsidR="009D2633" w:rsidRPr="009D2633" w:rsidRDefault="009D2633" w:rsidP="009D2633">
            <w:pPr>
              <w:spacing w:after="0" w:line="240" w:lineRule="auto"/>
              <w:rPr>
                <w:rFonts w:ascii="Arial Narrow" w:eastAsia="Times New Roman" w:hAnsi="Arial Narrow" w:cs="Arial"/>
                <w:color w:val="000000"/>
                <w:sz w:val="18"/>
                <w:szCs w:val="18"/>
              </w:rPr>
            </w:pPr>
            <w:proofErr w:type="spellStart"/>
            <w:r w:rsidRPr="009D2633">
              <w:rPr>
                <w:rFonts w:ascii="Arial Narrow" w:eastAsia="Times New Roman" w:hAnsi="Arial Narrow" w:cs="Arial"/>
                <w:color w:val="000000"/>
                <w:sz w:val="18"/>
                <w:szCs w:val="18"/>
              </w:rPr>
              <w:t>Communication</w:t>
            </w:r>
            <w:proofErr w:type="spellEnd"/>
          </w:p>
        </w:tc>
        <w:tc>
          <w:tcPr>
            <w:tcW w:w="961" w:type="dxa"/>
            <w:tcBorders>
              <w:top w:val="nil"/>
              <w:left w:val="nil"/>
              <w:bottom w:val="single" w:sz="4" w:space="0" w:color="auto"/>
              <w:right w:val="single" w:sz="4" w:space="0" w:color="auto"/>
            </w:tcBorders>
            <w:noWrap/>
            <w:vAlign w:val="bottom"/>
            <w:hideMark/>
          </w:tcPr>
          <w:p w14:paraId="364CE449"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3,8</w:t>
            </w:r>
          </w:p>
        </w:tc>
        <w:tc>
          <w:tcPr>
            <w:tcW w:w="1472" w:type="dxa"/>
            <w:tcBorders>
              <w:top w:val="nil"/>
              <w:left w:val="nil"/>
              <w:bottom w:val="single" w:sz="4" w:space="0" w:color="auto"/>
              <w:right w:val="single" w:sz="4" w:space="0" w:color="auto"/>
            </w:tcBorders>
            <w:noWrap/>
            <w:vAlign w:val="bottom"/>
            <w:hideMark/>
          </w:tcPr>
          <w:p w14:paraId="3EDE9AFD"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0,46</w:t>
            </w:r>
          </w:p>
        </w:tc>
      </w:tr>
      <w:tr w:rsidR="009D2633" w:rsidRPr="009D2633" w14:paraId="2361785B" w14:textId="77777777" w:rsidTr="009D2633">
        <w:trPr>
          <w:trHeight w:val="285"/>
          <w:jc w:val="center"/>
        </w:trPr>
        <w:tc>
          <w:tcPr>
            <w:tcW w:w="0" w:type="auto"/>
            <w:tcBorders>
              <w:top w:val="nil"/>
              <w:left w:val="nil"/>
              <w:bottom w:val="nil"/>
              <w:right w:val="nil"/>
            </w:tcBorders>
            <w:noWrap/>
            <w:vAlign w:val="bottom"/>
            <w:hideMark/>
          </w:tcPr>
          <w:p w14:paraId="1DCC3208" w14:textId="77777777" w:rsidR="009D2633" w:rsidRPr="009D2633" w:rsidRDefault="009D2633" w:rsidP="009D2633">
            <w:pPr>
              <w:spacing w:after="0" w:line="240" w:lineRule="auto"/>
              <w:jc w:val="right"/>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5</w:t>
            </w:r>
          </w:p>
        </w:tc>
        <w:tc>
          <w:tcPr>
            <w:tcW w:w="1801" w:type="dxa"/>
            <w:tcBorders>
              <w:top w:val="nil"/>
              <w:left w:val="single" w:sz="4" w:space="0" w:color="auto"/>
              <w:bottom w:val="single" w:sz="4" w:space="0" w:color="auto"/>
              <w:right w:val="single" w:sz="4" w:space="0" w:color="auto"/>
            </w:tcBorders>
            <w:noWrap/>
            <w:vAlign w:val="bottom"/>
            <w:hideMark/>
          </w:tcPr>
          <w:p w14:paraId="3DA81A46" w14:textId="77777777" w:rsidR="009D2633" w:rsidRPr="009D2633" w:rsidRDefault="009D2633" w:rsidP="009D2633">
            <w:pPr>
              <w:spacing w:after="0" w:line="240" w:lineRule="auto"/>
              <w:rPr>
                <w:rFonts w:ascii="Arial Narrow" w:eastAsia="Times New Roman" w:hAnsi="Arial Narrow" w:cs="Arial"/>
                <w:color w:val="000000"/>
                <w:sz w:val="18"/>
                <w:szCs w:val="18"/>
              </w:rPr>
            </w:pPr>
            <w:proofErr w:type="spellStart"/>
            <w:r w:rsidRPr="009D2633">
              <w:rPr>
                <w:rFonts w:ascii="Arial Narrow" w:eastAsia="Times New Roman" w:hAnsi="Arial Narrow" w:cs="Arial"/>
                <w:color w:val="000000"/>
                <w:sz w:val="18"/>
                <w:szCs w:val="18"/>
              </w:rPr>
              <w:t>Physical</w:t>
            </w:r>
            <w:proofErr w:type="spellEnd"/>
            <w:r w:rsidRPr="009D2633">
              <w:rPr>
                <w:rFonts w:ascii="Arial Narrow" w:eastAsia="Times New Roman" w:hAnsi="Arial Narrow" w:cs="Arial"/>
                <w:color w:val="000000"/>
                <w:sz w:val="18"/>
                <w:szCs w:val="18"/>
              </w:rPr>
              <w:t xml:space="preserve"> </w:t>
            </w:r>
            <w:proofErr w:type="spellStart"/>
            <w:r w:rsidRPr="009D2633">
              <w:rPr>
                <w:rFonts w:ascii="Arial Narrow" w:eastAsia="Times New Roman" w:hAnsi="Arial Narrow" w:cs="Arial"/>
                <w:color w:val="000000"/>
                <w:sz w:val="18"/>
                <w:szCs w:val="18"/>
              </w:rPr>
              <w:t>Conditions</w:t>
            </w:r>
            <w:proofErr w:type="spellEnd"/>
          </w:p>
        </w:tc>
        <w:tc>
          <w:tcPr>
            <w:tcW w:w="961" w:type="dxa"/>
            <w:tcBorders>
              <w:top w:val="nil"/>
              <w:left w:val="nil"/>
              <w:bottom w:val="single" w:sz="4" w:space="0" w:color="auto"/>
              <w:right w:val="single" w:sz="4" w:space="0" w:color="auto"/>
            </w:tcBorders>
            <w:noWrap/>
            <w:vAlign w:val="bottom"/>
            <w:hideMark/>
          </w:tcPr>
          <w:p w14:paraId="7504C033"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3,26</w:t>
            </w:r>
          </w:p>
        </w:tc>
        <w:tc>
          <w:tcPr>
            <w:tcW w:w="1472" w:type="dxa"/>
            <w:tcBorders>
              <w:top w:val="nil"/>
              <w:left w:val="nil"/>
              <w:bottom w:val="single" w:sz="4" w:space="0" w:color="auto"/>
              <w:right w:val="single" w:sz="4" w:space="0" w:color="auto"/>
            </w:tcBorders>
            <w:noWrap/>
            <w:vAlign w:val="bottom"/>
            <w:hideMark/>
          </w:tcPr>
          <w:p w14:paraId="524E5D63"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0,53</w:t>
            </w:r>
          </w:p>
        </w:tc>
      </w:tr>
    </w:tbl>
    <w:p w14:paraId="6D530948" w14:textId="0E596FC0" w:rsidR="009D2633" w:rsidRPr="009D2633" w:rsidRDefault="009D2633" w:rsidP="009D2633">
      <w:pPr>
        <w:pStyle w:val="Sinespaciado"/>
        <w:jc w:val="center"/>
        <w:rPr>
          <w:rFonts w:ascii="Arial Narrow" w:hAnsi="Arial Narrow"/>
          <w:sz w:val="18"/>
          <w:szCs w:val="18"/>
          <w:lang w:val="en-US"/>
        </w:rPr>
      </w:pPr>
      <w:r w:rsidRPr="009D2633">
        <w:rPr>
          <w:rFonts w:ascii="Arial Narrow" w:hAnsi="Arial Narrow"/>
          <w:sz w:val="18"/>
          <w:szCs w:val="18"/>
          <w:lang w:val="en-US"/>
        </w:rPr>
        <w:t>Table 1. Descriptive statistics of organizational climate</w:t>
      </w:r>
    </w:p>
    <w:p w14:paraId="38BB7FDB" w14:textId="2C18CBC5" w:rsidR="009D2633" w:rsidRDefault="009D2633" w:rsidP="009D2633">
      <w:pPr>
        <w:pStyle w:val="Sinespaciado"/>
        <w:rPr>
          <w:rFonts w:ascii="Arial Narrow" w:hAnsi="Arial Narrow"/>
          <w:sz w:val="20"/>
          <w:szCs w:val="20"/>
          <w:lang w:val="en-US"/>
        </w:rPr>
      </w:pPr>
    </w:p>
    <w:p w14:paraId="4E4E21A0" w14:textId="77777777" w:rsidR="009D2633" w:rsidRPr="009D2633" w:rsidRDefault="009D2633" w:rsidP="009D2633">
      <w:pPr>
        <w:pStyle w:val="Sinespaciado"/>
        <w:rPr>
          <w:rFonts w:ascii="Arial Narrow" w:hAnsi="Arial Narrow"/>
          <w:sz w:val="20"/>
          <w:szCs w:val="20"/>
          <w:lang w:val="en-US"/>
        </w:rPr>
      </w:pPr>
    </w:p>
    <w:p w14:paraId="775D3B46" w14:textId="00D694F3" w:rsidR="009D2633" w:rsidRPr="009D2633" w:rsidRDefault="009D2633" w:rsidP="009D2633">
      <w:pPr>
        <w:pStyle w:val="Sinespaciado"/>
        <w:rPr>
          <w:rFonts w:ascii="Arial Narrow" w:hAnsi="Arial Narrow"/>
          <w:sz w:val="20"/>
          <w:szCs w:val="20"/>
          <w:lang w:val="en-US"/>
        </w:rPr>
      </w:pPr>
      <w:r>
        <w:rPr>
          <w:noProof/>
        </w:rPr>
        <w:drawing>
          <wp:inline distT="0" distB="0" distL="0" distR="0" wp14:anchorId="431CEAAB" wp14:editId="2E02B040">
            <wp:extent cx="2760980" cy="2958860"/>
            <wp:effectExtent l="0" t="0" r="1270" b="13335"/>
            <wp:docPr id="347220075"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EFBE700-EB8C-309B-63BF-D0BFA37863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6D1FFE" w14:textId="3F72CAC0" w:rsidR="009D2633" w:rsidRDefault="009D2633" w:rsidP="009D2633">
      <w:pPr>
        <w:pStyle w:val="Sinespaciado"/>
        <w:jc w:val="center"/>
        <w:rPr>
          <w:rFonts w:ascii="Arial Narrow" w:hAnsi="Arial Narrow"/>
          <w:sz w:val="18"/>
          <w:szCs w:val="18"/>
          <w:lang w:val="en-US"/>
        </w:rPr>
      </w:pPr>
      <w:r w:rsidRPr="009D2633">
        <w:rPr>
          <w:rFonts w:ascii="Arial Narrow" w:hAnsi="Arial Narrow"/>
          <w:sz w:val="18"/>
          <w:szCs w:val="18"/>
          <w:lang w:val="en-US"/>
        </w:rPr>
        <w:t xml:space="preserve">Figure 1: Mean of the Organizational Climate Dimensions. </w:t>
      </w:r>
    </w:p>
    <w:p w14:paraId="459F84EC" w14:textId="284F0A9A" w:rsidR="009E5EFC" w:rsidRPr="009D2633" w:rsidRDefault="009D2633" w:rsidP="009D2633">
      <w:pPr>
        <w:pStyle w:val="Sinespaciado"/>
        <w:jc w:val="center"/>
        <w:rPr>
          <w:rFonts w:ascii="Arial Narrow" w:hAnsi="Arial Narrow"/>
          <w:sz w:val="18"/>
          <w:szCs w:val="18"/>
        </w:rPr>
      </w:pPr>
      <w:r w:rsidRPr="009D2633">
        <w:rPr>
          <w:rFonts w:ascii="Arial Narrow" w:hAnsi="Arial Narrow"/>
          <w:sz w:val="18"/>
          <w:szCs w:val="18"/>
        </w:rPr>
        <w:t xml:space="preserve">Fuente: </w:t>
      </w:r>
      <w:r>
        <w:rPr>
          <w:rFonts w:ascii="Arial Narrow" w:hAnsi="Arial Narrow"/>
          <w:sz w:val="18"/>
          <w:szCs w:val="18"/>
        </w:rPr>
        <w:t>autores.</w:t>
      </w:r>
    </w:p>
    <w:p w14:paraId="691B93F7" w14:textId="3AF25A81" w:rsidR="003814E1" w:rsidRPr="003814E1" w:rsidRDefault="003814E1" w:rsidP="003814E1">
      <w:pPr>
        <w:pStyle w:val="Prrafodelista"/>
        <w:numPr>
          <w:ilvl w:val="1"/>
          <w:numId w:val="31"/>
        </w:numPr>
        <w:spacing w:line="240" w:lineRule="auto"/>
        <w:jc w:val="both"/>
        <w:rPr>
          <w:rFonts w:ascii="Arial Narrow" w:hAnsi="Arial Narrow"/>
          <w:i/>
          <w:iCs/>
        </w:rPr>
      </w:pPr>
      <w:proofErr w:type="spellStart"/>
      <w:r w:rsidRPr="003814E1">
        <w:rPr>
          <w:rFonts w:ascii="Arial Narrow" w:hAnsi="Arial Narrow"/>
          <w:i/>
          <w:iCs/>
        </w:rPr>
        <w:lastRenderedPageBreak/>
        <w:t>organizational</w:t>
      </w:r>
      <w:proofErr w:type="spellEnd"/>
      <w:r w:rsidRPr="003814E1">
        <w:rPr>
          <w:rFonts w:ascii="Arial Narrow" w:hAnsi="Arial Narrow"/>
          <w:i/>
          <w:iCs/>
        </w:rPr>
        <w:t xml:space="preserve"> </w:t>
      </w:r>
      <w:proofErr w:type="spellStart"/>
      <w:r w:rsidRPr="003814E1">
        <w:rPr>
          <w:rFonts w:ascii="Arial Narrow" w:hAnsi="Arial Narrow"/>
          <w:i/>
          <w:iCs/>
        </w:rPr>
        <w:t>climate</w:t>
      </w:r>
      <w:proofErr w:type="spellEnd"/>
      <w:r w:rsidRPr="003814E1">
        <w:rPr>
          <w:rFonts w:ascii="Arial Narrow" w:hAnsi="Arial Narrow"/>
          <w:i/>
          <w:iCs/>
        </w:rPr>
        <w:t>.</w:t>
      </w:r>
    </w:p>
    <w:p w14:paraId="667531D0" w14:textId="2E996B00" w:rsidR="003814E1" w:rsidRDefault="003814E1" w:rsidP="003814E1">
      <w:pPr>
        <w:pStyle w:val="Sinespaciado"/>
        <w:ind w:firstLine="284"/>
        <w:jc w:val="both"/>
        <w:rPr>
          <w:rFonts w:ascii="Arial Narrow" w:hAnsi="Arial Narrow"/>
          <w:lang w:val="en-US"/>
        </w:rPr>
      </w:pPr>
      <w:r w:rsidRPr="003814E1">
        <w:rPr>
          <w:rFonts w:ascii="Arial Narrow" w:hAnsi="Arial Narrow"/>
          <w:lang w:val="en-US"/>
        </w:rPr>
        <w:t>The results show how employees perceive different aspects of the work environment. Among the factors evaluated, leadership obtained the highest average score (M = 3.98), which reflects a positive evaluation of the management of the area managers. This perception indicates that the leaders have a relevant role in the orientation, accompaniment and decision making within the work teams.</w:t>
      </w:r>
    </w:p>
    <w:p w14:paraId="4EAAAA14" w14:textId="77777777" w:rsidR="003814E1" w:rsidRPr="003814E1" w:rsidRDefault="003814E1" w:rsidP="003814E1">
      <w:pPr>
        <w:pStyle w:val="Sinespaciado"/>
        <w:jc w:val="both"/>
        <w:rPr>
          <w:rFonts w:ascii="Arial Narrow" w:hAnsi="Arial Narrow"/>
          <w:lang w:val="en-US"/>
        </w:rPr>
      </w:pPr>
    </w:p>
    <w:p w14:paraId="3904DD91" w14:textId="044B9B42" w:rsidR="003814E1" w:rsidRDefault="003814E1" w:rsidP="003814E1">
      <w:pPr>
        <w:pStyle w:val="Sinespaciado"/>
        <w:jc w:val="both"/>
        <w:rPr>
          <w:rFonts w:ascii="Arial Narrow" w:hAnsi="Arial Narrow"/>
          <w:lang w:val="en-US"/>
        </w:rPr>
      </w:pPr>
      <w:r w:rsidRPr="003814E1">
        <w:rPr>
          <w:rFonts w:ascii="Arial Narrow" w:hAnsi="Arial Narrow"/>
          <w:lang w:val="en-US"/>
        </w:rPr>
        <w:t>On the other hand, the physical conditions of the work environment were the lowest rated aspect (M = 3.26), suggesting that there are limitations related to infrastructure, technological resources or furniture. This contrast shows that, although the human aspects of the climate are well perceived, the material environment requires attention from the organization.</w:t>
      </w:r>
    </w:p>
    <w:p w14:paraId="638FEC38" w14:textId="77777777" w:rsidR="003814E1" w:rsidRPr="003814E1" w:rsidRDefault="003814E1" w:rsidP="003814E1">
      <w:pPr>
        <w:pStyle w:val="Sinespaciado"/>
        <w:jc w:val="both"/>
        <w:rPr>
          <w:rFonts w:ascii="Arial Narrow" w:hAnsi="Arial Narrow"/>
          <w:lang w:val="en-US"/>
        </w:rPr>
      </w:pPr>
    </w:p>
    <w:p w14:paraId="13BB2356" w14:textId="45B9A177" w:rsidR="009E5EFC" w:rsidRDefault="003814E1" w:rsidP="003814E1">
      <w:pPr>
        <w:pStyle w:val="Sinespaciado"/>
        <w:jc w:val="both"/>
        <w:rPr>
          <w:rFonts w:ascii="Arial Narrow" w:hAnsi="Arial Narrow"/>
          <w:lang w:val="en-US"/>
        </w:rPr>
      </w:pPr>
      <w:r w:rsidRPr="003814E1">
        <w:rPr>
          <w:rFonts w:ascii="Arial Narrow" w:hAnsi="Arial Narrow"/>
          <w:lang w:val="en-US"/>
        </w:rPr>
        <w:t>These findings are in line with what Herzberg (1959) proposed in his two-factor theory, which distinguishes between motivational elements (such as recognition or achievement) and hygiene factors (such as the physical environment), which are necessary to avoid dissatisfaction. While motivational factors can drive performance, the lack of appropriate conditions can weaken that drive. The table identifies the averages and standard deviations in factors such as leadership, motivation, participation, communication and physical conditions. It can be seen that the leadership factor obtained the highest mean (M = 3.98), a favorable evaluation by employees of the management of their area or department managers. On the contrary, the physical conditions factor reached the lowest mean (M = 3.26), showing limitations in the physical work environment and suggests opportunities for improvement at the level of physical and technological infrastructure. These findings are in line with Herzberg's (1959) bifactor theory, distinguishing between motivational factors, associated with job content and recognition, and hygienic factors, linked to the work context, given that their non-presence can generate dissatisfaction, although their presence does not necessarily motivate in a sustained manner.</w:t>
      </w:r>
    </w:p>
    <w:p w14:paraId="7D741C68" w14:textId="6A72BB3D" w:rsidR="00917DBB" w:rsidRDefault="00917DBB" w:rsidP="003814E1">
      <w:pPr>
        <w:pStyle w:val="Sinespaciado"/>
        <w:jc w:val="both"/>
        <w:rPr>
          <w:rFonts w:ascii="Arial Narrow" w:hAnsi="Arial Narrow"/>
          <w:lang w:val="en-US"/>
        </w:rPr>
      </w:pPr>
    </w:p>
    <w:p w14:paraId="4E85FDEF" w14:textId="056B8D73" w:rsidR="00917DBB" w:rsidRDefault="00917DBB" w:rsidP="003814E1">
      <w:pPr>
        <w:pStyle w:val="Sinespaciado"/>
        <w:jc w:val="both"/>
        <w:rPr>
          <w:rFonts w:ascii="Arial Narrow" w:hAnsi="Arial Narrow"/>
          <w:lang w:val="en-US"/>
        </w:rPr>
      </w:pPr>
    </w:p>
    <w:p w14:paraId="0A1E1D2B" w14:textId="4051AA6D" w:rsidR="00917DBB" w:rsidRDefault="00917DBB" w:rsidP="003814E1">
      <w:pPr>
        <w:pStyle w:val="Sinespaciado"/>
        <w:jc w:val="both"/>
        <w:rPr>
          <w:rFonts w:ascii="Arial Narrow" w:hAnsi="Arial Narrow"/>
          <w:lang w:val="en-US"/>
        </w:rPr>
      </w:pPr>
    </w:p>
    <w:p w14:paraId="1803ED18" w14:textId="69AB6EDC" w:rsidR="00917DBB" w:rsidRDefault="00917DBB" w:rsidP="003814E1">
      <w:pPr>
        <w:pStyle w:val="Sinespaciado"/>
        <w:jc w:val="both"/>
        <w:rPr>
          <w:rFonts w:ascii="Arial Narrow" w:hAnsi="Arial Narrow"/>
          <w:lang w:val="en-US"/>
        </w:rPr>
      </w:pPr>
    </w:p>
    <w:p w14:paraId="70C8D026" w14:textId="62E64707" w:rsidR="00917DBB" w:rsidRDefault="00917DBB" w:rsidP="003814E1">
      <w:pPr>
        <w:pStyle w:val="Sinespaciado"/>
        <w:jc w:val="both"/>
        <w:rPr>
          <w:rFonts w:ascii="Arial Narrow" w:hAnsi="Arial Narrow"/>
          <w:lang w:val="en-US"/>
        </w:rPr>
      </w:pPr>
    </w:p>
    <w:p w14:paraId="373FAFE2" w14:textId="77777777" w:rsidR="00917DBB" w:rsidRPr="003814E1" w:rsidRDefault="00917DBB" w:rsidP="003814E1">
      <w:pPr>
        <w:pStyle w:val="Sinespaciado"/>
        <w:jc w:val="both"/>
        <w:rPr>
          <w:rFonts w:ascii="Arial Narrow" w:hAnsi="Arial Narrow"/>
          <w:lang w:val="en-US"/>
        </w:rPr>
      </w:pPr>
    </w:p>
    <w:p w14:paraId="0D47464E" w14:textId="29F48E30" w:rsidR="009E5EFC" w:rsidRDefault="009E5EFC" w:rsidP="009D2633">
      <w:pPr>
        <w:pStyle w:val="Sinespaciado"/>
        <w:rPr>
          <w:rFonts w:ascii="Arial Narrow" w:hAnsi="Arial Narrow"/>
          <w:sz w:val="20"/>
          <w:szCs w:val="20"/>
          <w:lang w:val="en-US"/>
        </w:rPr>
      </w:pPr>
    </w:p>
    <w:tbl>
      <w:tblPr>
        <w:tblW w:w="0" w:type="auto"/>
        <w:jc w:val="center"/>
        <w:tblCellMar>
          <w:left w:w="70" w:type="dxa"/>
          <w:right w:w="70" w:type="dxa"/>
        </w:tblCellMar>
        <w:tblLook w:val="04A0" w:firstRow="1" w:lastRow="0" w:firstColumn="1" w:lastColumn="0" w:noHBand="0" w:noVBand="1"/>
      </w:tblPr>
      <w:tblGrid>
        <w:gridCol w:w="223"/>
        <w:gridCol w:w="1363"/>
        <w:gridCol w:w="559"/>
        <w:gridCol w:w="1486"/>
      </w:tblGrid>
      <w:tr w:rsidR="00917DBB" w:rsidRPr="00917DBB" w14:paraId="7A7F48A3" w14:textId="77777777" w:rsidTr="00917DBB">
        <w:trPr>
          <w:trHeight w:val="300"/>
          <w:jc w:val="center"/>
        </w:trPr>
        <w:tc>
          <w:tcPr>
            <w:tcW w:w="0" w:type="auto"/>
            <w:tcBorders>
              <w:top w:val="nil"/>
              <w:left w:val="nil"/>
              <w:bottom w:val="nil"/>
              <w:right w:val="nil"/>
            </w:tcBorders>
            <w:noWrap/>
            <w:vAlign w:val="bottom"/>
            <w:hideMark/>
          </w:tcPr>
          <w:p w14:paraId="5706BE90" w14:textId="77777777" w:rsidR="00917DBB" w:rsidRPr="00917DBB" w:rsidRDefault="00917DBB" w:rsidP="00A72D88">
            <w:pPr>
              <w:spacing w:after="0" w:line="240" w:lineRule="auto"/>
              <w:rPr>
                <w:rFonts w:ascii="Arial Narrow" w:eastAsia="Times New Roman" w:hAnsi="Arial Narrow" w:cs="Times New Roman"/>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000000" w:fill="A6A6A6"/>
            <w:noWrap/>
            <w:hideMark/>
          </w:tcPr>
          <w:p w14:paraId="38C98BE8" w14:textId="77777777" w:rsidR="00917DBB" w:rsidRPr="00917DBB" w:rsidRDefault="00917DBB" w:rsidP="00A72D88">
            <w:pPr>
              <w:spacing w:after="0" w:line="240" w:lineRule="auto"/>
              <w:jc w:val="center"/>
              <w:rPr>
                <w:rFonts w:ascii="Arial Narrow" w:eastAsia="Times New Roman" w:hAnsi="Arial Narrow" w:cs="Arial"/>
                <w:b/>
                <w:bCs/>
                <w:color w:val="000000"/>
                <w:sz w:val="18"/>
                <w:szCs w:val="18"/>
              </w:rPr>
            </w:pPr>
            <w:proofErr w:type="spellStart"/>
            <w:r w:rsidRPr="00917DBB">
              <w:rPr>
                <w:rFonts w:ascii="Arial Narrow" w:eastAsia="Times New Roman" w:hAnsi="Arial Narrow" w:cs="Arial"/>
                <w:b/>
                <w:bCs/>
                <w:color w:val="000000"/>
                <w:sz w:val="18"/>
                <w:szCs w:val="18"/>
              </w:rPr>
              <w:t>Dimension</w:t>
            </w:r>
            <w:proofErr w:type="spellEnd"/>
          </w:p>
        </w:tc>
        <w:tc>
          <w:tcPr>
            <w:tcW w:w="0" w:type="auto"/>
            <w:tcBorders>
              <w:top w:val="single" w:sz="4" w:space="0" w:color="auto"/>
              <w:left w:val="nil"/>
              <w:bottom w:val="single" w:sz="4" w:space="0" w:color="auto"/>
              <w:right w:val="single" w:sz="4" w:space="0" w:color="auto"/>
            </w:tcBorders>
            <w:shd w:val="clear" w:color="000000" w:fill="A6A6A6"/>
            <w:noWrap/>
            <w:hideMark/>
          </w:tcPr>
          <w:p w14:paraId="270904D8" w14:textId="77777777" w:rsidR="00917DBB" w:rsidRPr="00917DBB" w:rsidRDefault="00917DBB" w:rsidP="00A72D88">
            <w:pPr>
              <w:spacing w:after="0" w:line="240" w:lineRule="auto"/>
              <w:jc w:val="center"/>
              <w:rPr>
                <w:rFonts w:ascii="Arial Narrow" w:eastAsia="Times New Roman" w:hAnsi="Arial Narrow" w:cs="Arial"/>
                <w:b/>
                <w:bCs/>
                <w:color w:val="000000"/>
                <w:sz w:val="18"/>
                <w:szCs w:val="18"/>
              </w:rPr>
            </w:pPr>
            <w:r w:rsidRPr="00917DBB">
              <w:rPr>
                <w:rFonts w:ascii="Arial Narrow" w:eastAsia="Times New Roman" w:hAnsi="Arial Narrow" w:cs="Arial"/>
                <w:b/>
                <w:bCs/>
                <w:color w:val="000000"/>
                <w:sz w:val="18"/>
                <w:szCs w:val="18"/>
              </w:rPr>
              <w:t>Media</w:t>
            </w:r>
          </w:p>
        </w:tc>
        <w:tc>
          <w:tcPr>
            <w:tcW w:w="0" w:type="auto"/>
            <w:tcBorders>
              <w:top w:val="single" w:sz="4" w:space="0" w:color="auto"/>
              <w:left w:val="nil"/>
              <w:bottom w:val="single" w:sz="4" w:space="0" w:color="auto"/>
              <w:right w:val="single" w:sz="4" w:space="0" w:color="auto"/>
            </w:tcBorders>
            <w:shd w:val="clear" w:color="000000" w:fill="A6A6A6"/>
            <w:noWrap/>
            <w:hideMark/>
          </w:tcPr>
          <w:p w14:paraId="200BA9D6" w14:textId="77777777" w:rsidR="00917DBB" w:rsidRPr="00917DBB" w:rsidRDefault="00917DBB" w:rsidP="00A72D88">
            <w:pPr>
              <w:spacing w:after="0" w:line="240" w:lineRule="auto"/>
              <w:jc w:val="center"/>
              <w:rPr>
                <w:rFonts w:ascii="Arial Narrow" w:eastAsia="Times New Roman" w:hAnsi="Arial Narrow" w:cs="Arial"/>
                <w:b/>
                <w:bCs/>
                <w:color w:val="000000"/>
                <w:sz w:val="18"/>
                <w:szCs w:val="18"/>
              </w:rPr>
            </w:pPr>
            <w:r w:rsidRPr="00917DBB">
              <w:rPr>
                <w:rFonts w:ascii="Arial Narrow" w:eastAsia="Times New Roman" w:hAnsi="Arial Narrow" w:cs="Arial"/>
                <w:b/>
                <w:bCs/>
                <w:color w:val="000000"/>
                <w:sz w:val="18"/>
                <w:szCs w:val="18"/>
              </w:rPr>
              <w:t xml:space="preserve">Standard </w:t>
            </w:r>
            <w:proofErr w:type="spellStart"/>
            <w:r w:rsidRPr="00917DBB">
              <w:rPr>
                <w:rFonts w:ascii="Arial Narrow" w:eastAsia="Times New Roman" w:hAnsi="Arial Narrow" w:cs="Arial"/>
                <w:b/>
                <w:bCs/>
                <w:color w:val="000000"/>
                <w:sz w:val="18"/>
                <w:szCs w:val="18"/>
              </w:rPr>
              <w:t>Deviation</w:t>
            </w:r>
            <w:proofErr w:type="spellEnd"/>
          </w:p>
        </w:tc>
      </w:tr>
      <w:tr w:rsidR="00917DBB" w:rsidRPr="00917DBB" w14:paraId="66606F53" w14:textId="77777777" w:rsidTr="00917DBB">
        <w:trPr>
          <w:trHeight w:val="285"/>
          <w:jc w:val="center"/>
        </w:trPr>
        <w:tc>
          <w:tcPr>
            <w:tcW w:w="0" w:type="auto"/>
            <w:tcBorders>
              <w:top w:val="nil"/>
              <w:left w:val="nil"/>
              <w:bottom w:val="nil"/>
              <w:right w:val="nil"/>
            </w:tcBorders>
            <w:noWrap/>
            <w:vAlign w:val="bottom"/>
            <w:hideMark/>
          </w:tcPr>
          <w:p w14:paraId="00128383" w14:textId="77777777" w:rsidR="00917DBB" w:rsidRPr="00917DBB" w:rsidRDefault="00917DBB" w:rsidP="00A72D88">
            <w:pPr>
              <w:spacing w:after="0" w:line="240" w:lineRule="auto"/>
              <w:jc w:val="right"/>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1</w:t>
            </w:r>
          </w:p>
        </w:tc>
        <w:tc>
          <w:tcPr>
            <w:tcW w:w="0" w:type="auto"/>
            <w:tcBorders>
              <w:top w:val="nil"/>
              <w:left w:val="single" w:sz="4" w:space="0" w:color="auto"/>
              <w:bottom w:val="single" w:sz="4" w:space="0" w:color="auto"/>
              <w:right w:val="single" w:sz="4" w:space="0" w:color="auto"/>
            </w:tcBorders>
            <w:noWrap/>
            <w:vAlign w:val="bottom"/>
            <w:hideMark/>
          </w:tcPr>
          <w:p w14:paraId="614BFA73" w14:textId="77777777" w:rsidR="00917DBB" w:rsidRPr="00917DBB" w:rsidRDefault="00917DBB" w:rsidP="00A72D88">
            <w:pPr>
              <w:spacing w:after="0" w:line="240" w:lineRule="auto"/>
              <w:rPr>
                <w:rFonts w:ascii="Arial Narrow" w:eastAsia="Times New Roman" w:hAnsi="Arial Narrow" w:cs="Arial"/>
                <w:color w:val="000000"/>
                <w:sz w:val="18"/>
                <w:szCs w:val="18"/>
              </w:rPr>
            </w:pPr>
            <w:proofErr w:type="spellStart"/>
            <w:r w:rsidRPr="00917DBB">
              <w:rPr>
                <w:rFonts w:ascii="Arial Narrow" w:eastAsia="Times New Roman" w:hAnsi="Arial Narrow" w:cs="Arial"/>
                <w:color w:val="000000"/>
                <w:sz w:val="18"/>
                <w:szCs w:val="18"/>
              </w:rPr>
              <w:t>Punctuality</w:t>
            </w:r>
            <w:proofErr w:type="spellEnd"/>
          </w:p>
        </w:tc>
        <w:tc>
          <w:tcPr>
            <w:tcW w:w="0" w:type="auto"/>
            <w:tcBorders>
              <w:top w:val="nil"/>
              <w:left w:val="nil"/>
              <w:bottom w:val="single" w:sz="4" w:space="0" w:color="auto"/>
              <w:right w:val="single" w:sz="4" w:space="0" w:color="auto"/>
            </w:tcBorders>
            <w:noWrap/>
            <w:vAlign w:val="bottom"/>
            <w:hideMark/>
          </w:tcPr>
          <w:p w14:paraId="3AD40105"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3,85</w:t>
            </w:r>
          </w:p>
        </w:tc>
        <w:tc>
          <w:tcPr>
            <w:tcW w:w="0" w:type="auto"/>
            <w:tcBorders>
              <w:top w:val="nil"/>
              <w:left w:val="nil"/>
              <w:bottom w:val="single" w:sz="4" w:space="0" w:color="auto"/>
              <w:right w:val="single" w:sz="4" w:space="0" w:color="auto"/>
            </w:tcBorders>
            <w:noWrap/>
            <w:vAlign w:val="bottom"/>
            <w:hideMark/>
          </w:tcPr>
          <w:p w14:paraId="7237EBDD"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0,42</w:t>
            </w:r>
          </w:p>
        </w:tc>
      </w:tr>
      <w:tr w:rsidR="00917DBB" w:rsidRPr="00917DBB" w14:paraId="22903726" w14:textId="77777777" w:rsidTr="00917DBB">
        <w:trPr>
          <w:trHeight w:val="285"/>
          <w:jc w:val="center"/>
        </w:trPr>
        <w:tc>
          <w:tcPr>
            <w:tcW w:w="0" w:type="auto"/>
            <w:tcBorders>
              <w:top w:val="nil"/>
              <w:left w:val="nil"/>
              <w:bottom w:val="nil"/>
              <w:right w:val="nil"/>
            </w:tcBorders>
            <w:noWrap/>
            <w:vAlign w:val="bottom"/>
            <w:hideMark/>
          </w:tcPr>
          <w:p w14:paraId="1C9BAEAD" w14:textId="77777777" w:rsidR="00917DBB" w:rsidRPr="00917DBB" w:rsidRDefault="00917DBB" w:rsidP="00A72D88">
            <w:pPr>
              <w:spacing w:after="0" w:line="240" w:lineRule="auto"/>
              <w:jc w:val="right"/>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2</w:t>
            </w:r>
          </w:p>
        </w:tc>
        <w:tc>
          <w:tcPr>
            <w:tcW w:w="0" w:type="auto"/>
            <w:tcBorders>
              <w:top w:val="nil"/>
              <w:left w:val="single" w:sz="4" w:space="0" w:color="auto"/>
              <w:bottom w:val="single" w:sz="4" w:space="0" w:color="auto"/>
              <w:right w:val="single" w:sz="4" w:space="0" w:color="auto"/>
            </w:tcBorders>
            <w:noWrap/>
            <w:vAlign w:val="bottom"/>
            <w:hideMark/>
          </w:tcPr>
          <w:p w14:paraId="1B88EF6D" w14:textId="77777777" w:rsidR="00917DBB" w:rsidRPr="00917DBB" w:rsidRDefault="00917DBB" w:rsidP="00A72D88">
            <w:pPr>
              <w:spacing w:after="0" w:line="240" w:lineRule="auto"/>
              <w:rPr>
                <w:rFonts w:ascii="Arial Narrow" w:eastAsia="Times New Roman" w:hAnsi="Arial Narrow" w:cs="Arial"/>
                <w:color w:val="000000"/>
                <w:sz w:val="18"/>
                <w:szCs w:val="18"/>
              </w:rPr>
            </w:pPr>
            <w:proofErr w:type="spellStart"/>
            <w:r w:rsidRPr="00917DBB">
              <w:rPr>
                <w:rFonts w:ascii="Arial Narrow" w:eastAsia="Times New Roman" w:hAnsi="Arial Narrow" w:cs="Arial"/>
                <w:color w:val="000000"/>
                <w:sz w:val="18"/>
                <w:szCs w:val="18"/>
              </w:rPr>
              <w:t>Fulfillment</w:t>
            </w:r>
            <w:proofErr w:type="spellEnd"/>
            <w:r w:rsidRPr="00917DBB">
              <w:rPr>
                <w:rFonts w:ascii="Arial Narrow" w:eastAsia="Times New Roman" w:hAnsi="Arial Narrow" w:cs="Arial"/>
                <w:color w:val="000000"/>
                <w:sz w:val="18"/>
                <w:szCs w:val="18"/>
              </w:rPr>
              <w:t xml:space="preserve"> of </w:t>
            </w:r>
            <w:proofErr w:type="spellStart"/>
            <w:r w:rsidRPr="00917DBB">
              <w:rPr>
                <w:rFonts w:ascii="Arial Narrow" w:eastAsia="Times New Roman" w:hAnsi="Arial Narrow" w:cs="Arial"/>
                <w:color w:val="000000"/>
                <w:sz w:val="18"/>
                <w:szCs w:val="18"/>
              </w:rPr>
              <w:t>tasks</w:t>
            </w:r>
            <w:proofErr w:type="spellEnd"/>
          </w:p>
        </w:tc>
        <w:tc>
          <w:tcPr>
            <w:tcW w:w="0" w:type="auto"/>
            <w:tcBorders>
              <w:top w:val="nil"/>
              <w:left w:val="nil"/>
              <w:bottom w:val="single" w:sz="4" w:space="0" w:color="auto"/>
              <w:right w:val="single" w:sz="4" w:space="0" w:color="auto"/>
            </w:tcBorders>
            <w:noWrap/>
            <w:vAlign w:val="bottom"/>
            <w:hideMark/>
          </w:tcPr>
          <w:p w14:paraId="6F55F47F"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3,9</w:t>
            </w:r>
          </w:p>
        </w:tc>
        <w:tc>
          <w:tcPr>
            <w:tcW w:w="0" w:type="auto"/>
            <w:tcBorders>
              <w:top w:val="nil"/>
              <w:left w:val="nil"/>
              <w:bottom w:val="single" w:sz="4" w:space="0" w:color="auto"/>
              <w:right w:val="single" w:sz="4" w:space="0" w:color="auto"/>
            </w:tcBorders>
            <w:noWrap/>
            <w:vAlign w:val="bottom"/>
            <w:hideMark/>
          </w:tcPr>
          <w:p w14:paraId="4F91AC6A"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0,44</w:t>
            </w:r>
          </w:p>
        </w:tc>
      </w:tr>
      <w:tr w:rsidR="00917DBB" w:rsidRPr="00917DBB" w14:paraId="255B4CE6" w14:textId="77777777" w:rsidTr="00917DBB">
        <w:trPr>
          <w:trHeight w:val="285"/>
          <w:jc w:val="center"/>
        </w:trPr>
        <w:tc>
          <w:tcPr>
            <w:tcW w:w="0" w:type="auto"/>
            <w:tcBorders>
              <w:top w:val="nil"/>
              <w:left w:val="nil"/>
              <w:bottom w:val="nil"/>
              <w:right w:val="nil"/>
            </w:tcBorders>
            <w:noWrap/>
            <w:vAlign w:val="bottom"/>
            <w:hideMark/>
          </w:tcPr>
          <w:p w14:paraId="11A08214" w14:textId="77777777" w:rsidR="00917DBB" w:rsidRPr="00917DBB" w:rsidRDefault="00917DBB" w:rsidP="00A72D88">
            <w:pPr>
              <w:spacing w:after="0" w:line="240" w:lineRule="auto"/>
              <w:jc w:val="right"/>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3</w:t>
            </w:r>
          </w:p>
        </w:tc>
        <w:tc>
          <w:tcPr>
            <w:tcW w:w="0" w:type="auto"/>
            <w:tcBorders>
              <w:top w:val="nil"/>
              <w:left w:val="single" w:sz="4" w:space="0" w:color="auto"/>
              <w:bottom w:val="single" w:sz="4" w:space="0" w:color="auto"/>
              <w:right w:val="single" w:sz="4" w:space="0" w:color="auto"/>
            </w:tcBorders>
            <w:noWrap/>
            <w:vAlign w:val="bottom"/>
            <w:hideMark/>
          </w:tcPr>
          <w:p w14:paraId="55AAE180" w14:textId="77777777" w:rsidR="00917DBB" w:rsidRPr="00917DBB" w:rsidRDefault="00917DBB" w:rsidP="00A72D88">
            <w:pPr>
              <w:spacing w:after="0" w:line="240" w:lineRule="auto"/>
              <w:rPr>
                <w:rFonts w:ascii="Arial Narrow" w:eastAsia="Times New Roman" w:hAnsi="Arial Narrow" w:cs="Arial"/>
                <w:color w:val="000000"/>
                <w:sz w:val="18"/>
                <w:szCs w:val="18"/>
              </w:rPr>
            </w:pPr>
            <w:proofErr w:type="spellStart"/>
            <w:r w:rsidRPr="00917DBB">
              <w:rPr>
                <w:rFonts w:ascii="Arial Narrow" w:eastAsia="Times New Roman" w:hAnsi="Arial Narrow" w:cs="Arial"/>
                <w:color w:val="000000"/>
                <w:sz w:val="18"/>
                <w:szCs w:val="18"/>
              </w:rPr>
              <w:t>Attitude</w:t>
            </w:r>
            <w:proofErr w:type="spellEnd"/>
          </w:p>
        </w:tc>
        <w:tc>
          <w:tcPr>
            <w:tcW w:w="0" w:type="auto"/>
            <w:tcBorders>
              <w:top w:val="nil"/>
              <w:left w:val="nil"/>
              <w:bottom w:val="single" w:sz="4" w:space="0" w:color="auto"/>
              <w:right w:val="single" w:sz="4" w:space="0" w:color="auto"/>
            </w:tcBorders>
            <w:noWrap/>
            <w:vAlign w:val="bottom"/>
            <w:hideMark/>
          </w:tcPr>
          <w:p w14:paraId="1799DA19"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4</w:t>
            </w:r>
          </w:p>
        </w:tc>
        <w:tc>
          <w:tcPr>
            <w:tcW w:w="0" w:type="auto"/>
            <w:tcBorders>
              <w:top w:val="nil"/>
              <w:left w:val="nil"/>
              <w:bottom w:val="single" w:sz="4" w:space="0" w:color="auto"/>
              <w:right w:val="single" w:sz="4" w:space="0" w:color="auto"/>
            </w:tcBorders>
            <w:noWrap/>
            <w:vAlign w:val="bottom"/>
            <w:hideMark/>
          </w:tcPr>
          <w:p w14:paraId="0450A875"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0,41</w:t>
            </w:r>
          </w:p>
        </w:tc>
      </w:tr>
      <w:tr w:rsidR="00917DBB" w:rsidRPr="00917DBB" w14:paraId="0FEC321E" w14:textId="77777777" w:rsidTr="00917DBB">
        <w:trPr>
          <w:trHeight w:val="285"/>
          <w:jc w:val="center"/>
        </w:trPr>
        <w:tc>
          <w:tcPr>
            <w:tcW w:w="0" w:type="auto"/>
            <w:tcBorders>
              <w:top w:val="nil"/>
              <w:left w:val="nil"/>
              <w:bottom w:val="nil"/>
              <w:right w:val="nil"/>
            </w:tcBorders>
            <w:noWrap/>
            <w:vAlign w:val="bottom"/>
            <w:hideMark/>
          </w:tcPr>
          <w:p w14:paraId="3AA1D677" w14:textId="77777777" w:rsidR="00917DBB" w:rsidRPr="00917DBB" w:rsidRDefault="00917DBB" w:rsidP="00A72D88">
            <w:pPr>
              <w:spacing w:after="0" w:line="240" w:lineRule="auto"/>
              <w:jc w:val="right"/>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4</w:t>
            </w:r>
          </w:p>
        </w:tc>
        <w:tc>
          <w:tcPr>
            <w:tcW w:w="0" w:type="auto"/>
            <w:tcBorders>
              <w:top w:val="nil"/>
              <w:left w:val="single" w:sz="4" w:space="0" w:color="auto"/>
              <w:bottom w:val="single" w:sz="4" w:space="0" w:color="auto"/>
              <w:right w:val="single" w:sz="4" w:space="0" w:color="auto"/>
            </w:tcBorders>
            <w:noWrap/>
            <w:vAlign w:val="bottom"/>
            <w:hideMark/>
          </w:tcPr>
          <w:p w14:paraId="6DAD74EF" w14:textId="77777777" w:rsidR="00917DBB" w:rsidRPr="00917DBB" w:rsidRDefault="00917DBB" w:rsidP="00A72D88">
            <w:pPr>
              <w:spacing w:after="0" w:line="240" w:lineRule="auto"/>
              <w:rPr>
                <w:rFonts w:ascii="Arial Narrow" w:eastAsia="Times New Roman" w:hAnsi="Arial Narrow" w:cs="Arial"/>
                <w:color w:val="000000"/>
                <w:sz w:val="18"/>
                <w:szCs w:val="18"/>
              </w:rPr>
            </w:pPr>
            <w:proofErr w:type="spellStart"/>
            <w:r w:rsidRPr="00917DBB">
              <w:rPr>
                <w:rFonts w:ascii="Arial Narrow" w:eastAsia="Times New Roman" w:hAnsi="Arial Narrow" w:cs="Arial"/>
                <w:color w:val="000000"/>
                <w:sz w:val="18"/>
                <w:szCs w:val="18"/>
              </w:rPr>
              <w:t>Collaboration</w:t>
            </w:r>
            <w:proofErr w:type="spellEnd"/>
          </w:p>
        </w:tc>
        <w:tc>
          <w:tcPr>
            <w:tcW w:w="0" w:type="auto"/>
            <w:tcBorders>
              <w:top w:val="nil"/>
              <w:left w:val="nil"/>
              <w:bottom w:val="single" w:sz="4" w:space="0" w:color="auto"/>
              <w:right w:val="single" w:sz="4" w:space="0" w:color="auto"/>
            </w:tcBorders>
            <w:noWrap/>
            <w:vAlign w:val="bottom"/>
            <w:hideMark/>
          </w:tcPr>
          <w:p w14:paraId="326BEFA2"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3,95</w:t>
            </w:r>
          </w:p>
        </w:tc>
        <w:tc>
          <w:tcPr>
            <w:tcW w:w="0" w:type="auto"/>
            <w:tcBorders>
              <w:top w:val="nil"/>
              <w:left w:val="nil"/>
              <w:bottom w:val="single" w:sz="4" w:space="0" w:color="auto"/>
              <w:right w:val="single" w:sz="4" w:space="0" w:color="auto"/>
            </w:tcBorders>
            <w:noWrap/>
            <w:vAlign w:val="bottom"/>
            <w:hideMark/>
          </w:tcPr>
          <w:p w14:paraId="71D4E899"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0,43</w:t>
            </w:r>
          </w:p>
        </w:tc>
      </w:tr>
      <w:tr w:rsidR="00917DBB" w:rsidRPr="00917DBB" w14:paraId="38631031" w14:textId="77777777" w:rsidTr="00917DBB">
        <w:trPr>
          <w:trHeight w:val="285"/>
          <w:jc w:val="center"/>
        </w:trPr>
        <w:tc>
          <w:tcPr>
            <w:tcW w:w="0" w:type="auto"/>
            <w:tcBorders>
              <w:top w:val="nil"/>
              <w:left w:val="nil"/>
              <w:bottom w:val="nil"/>
              <w:right w:val="nil"/>
            </w:tcBorders>
            <w:noWrap/>
            <w:vAlign w:val="bottom"/>
            <w:hideMark/>
          </w:tcPr>
          <w:p w14:paraId="734B582D" w14:textId="77777777" w:rsidR="00917DBB" w:rsidRPr="00917DBB" w:rsidRDefault="00917DBB" w:rsidP="00A72D88">
            <w:pPr>
              <w:spacing w:after="0" w:line="240" w:lineRule="auto"/>
              <w:jc w:val="right"/>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5</w:t>
            </w:r>
          </w:p>
        </w:tc>
        <w:tc>
          <w:tcPr>
            <w:tcW w:w="0" w:type="auto"/>
            <w:tcBorders>
              <w:top w:val="nil"/>
              <w:left w:val="single" w:sz="4" w:space="0" w:color="auto"/>
              <w:bottom w:val="single" w:sz="4" w:space="0" w:color="auto"/>
              <w:right w:val="single" w:sz="4" w:space="0" w:color="auto"/>
            </w:tcBorders>
            <w:noWrap/>
            <w:vAlign w:val="bottom"/>
            <w:hideMark/>
          </w:tcPr>
          <w:p w14:paraId="2C82A7CA" w14:textId="77777777" w:rsidR="00917DBB" w:rsidRPr="00917DBB" w:rsidRDefault="00917DBB" w:rsidP="00A72D88">
            <w:pPr>
              <w:spacing w:after="0" w:line="240" w:lineRule="auto"/>
              <w:rPr>
                <w:rFonts w:ascii="Arial Narrow" w:eastAsia="Times New Roman" w:hAnsi="Arial Narrow" w:cs="Arial"/>
                <w:color w:val="000000"/>
                <w:sz w:val="18"/>
                <w:szCs w:val="18"/>
              </w:rPr>
            </w:pPr>
            <w:proofErr w:type="spellStart"/>
            <w:r w:rsidRPr="00917DBB">
              <w:rPr>
                <w:rFonts w:ascii="Arial Narrow" w:eastAsia="Times New Roman" w:hAnsi="Arial Narrow" w:cs="Arial"/>
                <w:color w:val="000000"/>
                <w:sz w:val="18"/>
                <w:szCs w:val="18"/>
              </w:rPr>
              <w:t>Responsibility</w:t>
            </w:r>
            <w:proofErr w:type="spellEnd"/>
          </w:p>
        </w:tc>
        <w:tc>
          <w:tcPr>
            <w:tcW w:w="0" w:type="auto"/>
            <w:tcBorders>
              <w:top w:val="nil"/>
              <w:left w:val="nil"/>
              <w:bottom w:val="single" w:sz="4" w:space="0" w:color="auto"/>
              <w:right w:val="single" w:sz="4" w:space="0" w:color="auto"/>
            </w:tcBorders>
            <w:noWrap/>
            <w:vAlign w:val="bottom"/>
            <w:hideMark/>
          </w:tcPr>
          <w:p w14:paraId="2B6BCA86"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4,05</w:t>
            </w:r>
          </w:p>
        </w:tc>
        <w:tc>
          <w:tcPr>
            <w:tcW w:w="0" w:type="auto"/>
            <w:tcBorders>
              <w:top w:val="nil"/>
              <w:left w:val="nil"/>
              <w:bottom w:val="single" w:sz="4" w:space="0" w:color="auto"/>
              <w:right w:val="single" w:sz="4" w:space="0" w:color="auto"/>
            </w:tcBorders>
            <w:noWrap/>
            <w:vAlign w:val="bottom"/>
            <w:hideMark/>
          </w:tcPr>
          <w:p w14:paraId="61453DDC"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0,39</w:t>
            </w:r>
          </w:p>
        </w:tc>
      </w:tr>
    </w:tbl>
    <w:p w14:paraId="4B70F786" w14:textId="77777777" w:rsidR="00917DBB" w:rsidRPr="00917DBB" w:rsidRDefault="00917DBB" w:rsidP="00917DBB">
      <w:pPr>
        <w:pStyle w:val="Sinespaciado"/>
        <w:jc w:val="center"/>
        <w:rPr>
          <w:rFonts w:ascii="Arial Narrow" w:hAnsi="Arial Narrow"/>
          <w:sz w:val="18"/>
          <w:szCs w:val="18"/>
          <w:lang w:val="en-US"/>
        </w:rPr>
      </w:pPr>
      <w:r w:rsidRPr="00917DBB">
        <w:rPr>
          <w:rFonts w:ascii="Arial Narrow" w:hAnsi="Arial Narrow"/>
          <w:sz w:val="18"/>
          <w:szCs w:val="18"/>
          <w:lang w:val="en-US"/>
        </w:rPr>
        <w:t>Table 2. Descriptive statistics of job performance</w:t>
      </w:r>
    </w:p>
    <w:p w14:paraId="25FF87BA" w14:textId="77777777" w:rsidR="00917DBB" w:rsidRPr="003814E1" w:rsidRDefault="00917DBB" w:rsidP="009D2633">
      <w:pPr>
        <w:pStyle w:val="Sinespaciado"/>
        <w:rPr>
          <w:rFonts w:ascii="Arial Narrow" w:hAnsi="Arial Narrow"/>
          <w:sz w:val="20"/>
          <w:szCs w:val="20"/>
          <w:lang w:val="en-US"/>
        </w:rPr>
      </w:pPr>
    </w:p>
    <w:p w14:paraId="0260CA53" w14:textId="508D1560" w:rsidR="009E5EFC" w:rsidRDefault="00C55B6D" w:rsidP="00FA0D33">
      <w:pPr>
        <w:pStyle w:val="Sinespaciado"/>
        <w:rPr>
          <w:rFonts w:ascii="Arial Narrow" w:hAnsi="Arial Narrow"/>
          <w:lang w:val="en-US"/>
        </w:rPr>
      </w:pPr>
      <w:r>
        <w:rPr>
          <w:noProof/>
        </w:rPr>
        <w:drawing>
          <wp:inline distT="0" distB="0" distL="0" distR="0" wp14:anchorId="36B45750" wp14:editId="74849426">
            <wp:extent cx="2760980" cy="2647507"/>
            <wp:effectExtent l="0" t="0" r="1270" b="635"/>
            <wp:docPr id="487892999"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B067D20-0E2E-4FBC-BB2C-E08075CB7A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780FF3" w14:textId="70247153" w:rsidR="00C55B6D" w:rsidRDefault="00C55B6D" w:rsidP="00C55B6D">
      <w:pPr>
        <w:pStyle w:val="Sinespaciado"/>
        <w:jc w:val="center"/>
        <w:rPr>
          <w:rFonts w:ascii="Arial Narrow" w:hAnsi="Arial Narrow"/>
          <w:sz w:val="18"/>
          <w:szCs w:val="18"/>
          <w:lang w:val="en-US"/>
        </w:rPr>
      </w:pPr>
      <w:r w:rsidRPr="009D2633">
        <w:rPr>
          <w:rFonts w:ascii="Arial Narrow" w:hAnsi="Arial Narrow"/>
          <w:sz w:val="18"/>
          <w:szCs w:val="18"/>
          <w:lang w:val="en-US"/>
        </w:rPr>
        <w:t xml:space="preserve">Figure </w:t>
      </w:r>
      <w:r>
        <w:rPr>
          <w:rFonts w:ascii="Arial Narrow" w:hAnsi="Arial Narrow"/>
          <w:sz w:val="18"/>
          <w:szCs w:val="18"/>
          <w:lang w:val="en-US"/>
        </w:rPr>
        <w:t>2</w:t>
      </w:r>
      <w:r w:rsidRPr="009D2633">
        <w:rPr>
          <w:rFonts w:ascii="Arial Narrow" w:hAnsi="Arial Narrow"/>
          <w:sz w:val="18"/>
          <w:szCs w:val="18"/>
          <w:lang w:val="en-US"/>
        </w:rPr>
        <w:t xml:space="preserve">: </w:t>
      </w:r>
      <w:r w:rsidRPr="00C55B6D">
        <w:rPr>
          <w:rFonts w:ascii="Arial Narrow" w:hAnsi="Arial Narrow"/>
          <w:sz w:val="18"/>
          <w:szCs w:val="18"/>
          <w:lang w:val="en-US"/>
        </w:rPr>
        <w:t>Average of Job Performance Dimensions</w:t>
      </w:r>
      <w:r w:rsidRPr="009D2633">
        <w:rPr>
          <w:rFonts w:ascii="Arial Narrow" w:hAnsi="Arial Narrow"/>
          <w:sz w:val="18"/>
          <w:szCs w:val="18"/>
          <w:lang w:val="en-US"/>
        </w:rPr>
        <w:t xml:space="preserve">. </w:t>
      </w:r>
    </w:p>
    <w:p w14:paraId="69089BFD" w14:textId="6F9F2681" w:rsidR="00C55B6D" w:rsidRDefault="00C55B6D" w:rsidP="00C55B6D">
      <w:pPr>
        <w:pStyle w:val="Sinespaciado"/>
        <w:jc w:val="center"/>
        <w:rPr>
          <w:rFonts w:ascii="Arial Narrow" w:hAnsi="Arial Narrow"/>
          <w:sz w:val="18"/>
          <w:szCs w:val="18"/>
        </w:rPr>
      </w:pPr>
      <w:r w:rsidRPr="009D2633">
        <w:rPr>
          <w:rFonts w:ascii="Arial Narrow" w:hAnsi="Arial Narrow"/>
          <w:sz w:val="18"/>
          <w:szCs w:val="18"/>
        </w:rPr>
        <w:t xml:space="preserve">Fuente: </w:t>
      </w:r>
      <w:r>
        <w:rPr>
          <w:rFonts w:ascii="Arial Narrow" w:hAnsi="Arial Narrow"/>
          <w:sz w:val="18"/>
          <w:szCs w:val="18"/>
        </w:rPr>
        <w:t>autores.</w:t>
      </w:r>
    </w:p>
    <w:p w14:paraId="47952204" w14:textId="77777777" w:rsidR="00FA0D33" w:rsidRPr="009D2633" w:rsidRDefault="00FA0D33" w:rsidP="00C55B6D">
      <w:pPr>
        <w:pStyle w:val="Sinespaciado"/>
        <w:jc w:val="center"/>
        <w:rPr>
          <w:rFonts w:ascii="Arial Narrow" w:hAnsi="Arial Narrow"/>
          <w:sz w:val="18"/>
          <w:szCs w:val="18"/>
        </w:rPr>
      </w:pPr>
    </w:p>
    <w:p w14:paraId="7D5DD9AA" w14:textId="50A19855" w:rsidR="00C55B6D" w:rsidRPr="00FA0D33" w:rsidRDefault="00FA0D33" w:rsidP="00FA0D33">
      <w:pPr>
        <w:pStyle w:val="Prrafodelista"/>
        <w:numPr>
          <w:ilvl w:val="1"/>
          <w:numId w:val="31"/>
        </w:numPr>
        <w:spacing w:line="240" w:lineRule="auto"/>
        <w:rPr>
          <w:rFonts w:ascii="Arial Narrow" w:hAnsi="Arial Narrow"/>
          <w:i/>
          <w:iCs/>
          <w:lang w:val="en-US"/>
        </w:rPr>
      </w:pPr>
      <w:r w:rsidRPr="00FA0D33">
        <w:rPr>
          <w:rFonts w:ascii="Arial Narrow" w:hAnsi="Arial Narrow"/>
          <w:i/>
          <w:iCs/>
          <w:lang w:val="en-US"/>
        </w:rPr>
        <w:t>Job performance</w:t>
      </w:r>
    </w:p>
    <w:p w14:paraId="3182FE7A" w14:textId="298ED86F" w:rsidR="00FA0D33" w:rsidRPr="00FA0D33" w:rsidRDefault="00FA0D33" w:rsidP="00FA0D33">
      <w:pPr>
        <w:spacing w:line="240" w:lineRule="auto"/>
        <w:ind w:firstLine="426"/>
        <w:jc w:val="both"/>
        <w:rPr>
          <w:rFonts w:ascii="Arial Narrow" w:hAnsi="Arial Narrow"/>
          <w:lang w:val="en-US"/>
        </w:rPr>
      </w:pPr>
      <w:r w:rsidRPr="00FA0D33">
        <w:rPr>
          <w:rFonts w:ascii="Arial Narrow" w:hAnsi="Arial Narrow"/>
          <w:lang w:val="en-US"/>
        </w:rPr>
        <w:t>In terms of performance, the highest rated factors were responsibility (M = 4.05) and attitude towards work (M = 4.00). These scores indicate a high level of commitment and willingness on the part of employees to perform their duties. They also reflect an internalization of duty and a strong link to the organization's objectives.</w:t>
      </w:r>
    </w:p>
    <w:p w14:paraId="6278D573" w14:textId="0969592D" w:rsidR="00FA0D33" w:rsidRPr="00FA0D33" w:rsidRDefault="00FA0D33" w:rsidP="00FA0D33">
      <w:pPr>
        <w:spacing w:line="240" w:lineRule="auto"/>
        <w:jc w:val="both"/>
        <w:rPr>
          <w:rFonts w:ascii="Arial Narrow" w:hAnsi="Arial Narrow"/>
          <w:lang w:val="en-US"/>
        </w:rPr>
      </w:pPr>
      <w:r w:rsidRPr="00FA0D33">
        <w:rPr>
          <w:rFonts w:ascii="Arial Narrow" w:hAnsi="Arial Narrow"/>
          <w:lang w:val="en-US"/>
        </w:rPr>
        <w:t>This behavior is in line with Deci and Ryan (1985), who emphasize that motivation is strengthened when the worker finds meaning in his activities, perceives autonomy and receives support from his environment. The combination of responsibility and positive attitude suggests a climate that favors self-regulation and sustained performance.</w:t>
      </w:r>
    </w:p>
    <w:p w14:paraId="0E5E87CF" w14:textId="3BB51D98" w:rsidR="00FA0D33" w:rsidRDefault="00FA0D33" w:rsidP="00FA0D33">
      <w:pPr>
        <w:spacing w:after="120" w:line="360" w:lineRule="auto"/>
        <w:ind w:firstLine="709"/>
        <w:jc w:val="both"/>
        <w:rPr>
          <w:rFonts w:asciiTheme="minorBidi" w:hAnsiTheme="minorBidi"/>
          <w:b/>
          <w:bCs/>
          <w:lang w:val="en-US"/>
        </w:rPr>
      </w:pPr>
    </w:p>
    <w:p w14:paraId="2E3D12AE" w14:textId="78027B78" w:rsidR="00FA0D33" w:rsidRDefault="00FA0D33" w:rsidP="00FA0D33">
      <w:pPr>
        <w:spacing w:after="120" w:line="360" w:lineRule="auto"/>
        <w:ind w:firstLine="709"/>
        <w:jc w:val="both"/>
        <w:rPr>
          <w:rFonts w:asciiTheme="minorBidi" w:hAnsiTheme="minorBidi"/>
          <w:b/>
          <w:bCs/>
          <w:lang w:val="en-US"/>
        </w:rPr>
      </w:pPr>
    </w:p>
    <w:p w14:paraId="124797C4" w14:textId="77777777" w:rsidR="00FA0D33" w:rsidRPr="00DE5E15" w:rsidRDefault="00FA0D33" w:rsidP="00FA0D33">
      <w:pPr>
        <w:spacing w:after="120" w:line="360" w:lineRule="auto"/>
        <w:ind w:firstLine="709"/>
        <w:jc w:val="both"/>
        <w:rPr>
          <w:rFonts w:asciiTheme="minorBidi" w:hAnsiTheme="minorBidi"/>
          <w:b/>
          <w:bCs/>
          <w:lang w:val="en-US"/>
        </w:rPr>
      </w:pPr>
    </w:p>
    <w:tbl>
      <w:tblPr>
        <w:tblW w:w="0" w:type="auto"/>
        <w:jc w:val="center"/>
        <w:tblCellMar>
          <w:left w:w="70" w:type="dxa"/>
          <w:right w:w="70" w:type="dxa"/>
        </w:tblCellMar>
        <w:tblLook w:val="04A0" w:firstRow="1" w:lastRow="0" w:firstColumn="1" w:lastColumn="0" w:noHBand="0" w:noVBand="1"/>
      </w:tblPr>
      <w:tblGrid>
        <w:gridCol w:w="223"/>
        <w:gridCol w:w="1469"/>
        <w:gridCol w:w="2207"/>
      </w:tblGrid>
      <w:tr w:rsidR="00FA0D33" w:rsidRPr="00FA0D33" w14:paraId="2923F057" w14:textId="77777777" w:rsidTr="00FA0D33">
        <w:trPr>
          <w:trHeight w:val="300"/>
          <w:jc w:val="center"/>
        </w:trPr>
        <w:tc>
          <w:tcPr>
            <w:tcW w:w="0" w:type="auto"/>
            <w:tcBorders>
              <w:top w:val="nil"/>
              <w:left w:val="nil"/>
              <w:bottom w:val="nil"/>
              <w:right w:val="nil"/>
            </w:tcBorders>
            <w:noWrap/>
            <w:vAlign w:val="bottom"/>
            <w:hideMark/>
          </w:tcPr>
          <w:p w14:paraId="5B8CCD6A" w14:textId="77777777" w:rsidR="00FA0D33" w:rsidRPr="00FA0D33" w:rsidRDefault="00FA0D33" w:rsidP="00A72D88">
            <w:pPr>
              <w:spacing w:after="0" w:line="240" w:lineRule="auto"/>
              <w:rPr>
                <w:rFonts w:ascii="Arial Narrow" w:eastAsia="Times New Roman" w:hAnsi="Arial Narrow" w:cs="Times New Roman"/>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000000" w:fill="A6A6A6"/>
            <w:noWrap/>
            <w:hideMark/>
          </w:tcPr>
          <w:p w14:paraId="43B144B5" w14:textId="77777777" w:rsidR="00FA0D33" w:rsidRPr="00FA0D33" w:rsidRDefault="00FA0D33" w:rsidP="00A72D88">
            <w:pPr>
              <w:spacing w:after="0" w:line="240" w:lineRule="auto"/>
              <w:jc w:val="center"/>
              <w:rPr>
                <w:rFonts w:ascii="Arial Narrow" w:eastAsia="Times New Roman" w:hAnsi="Arial Narrow" w:cs="Arial"/>
                <w:b/>
                <w:bCs/>
                <w:color w:val="000000"/>
                <w:sz w:val="18"/>
                <w:szCs w:val="18"/>
              </w:rPr>
            </w:pPr>
            <w:proofErr w:type="spellStart"/>
            <w:r w:rsidRPr="00FA0D33">
              <w:rPr>
                <w:rFonts w:ascii="Arial Narrow" w:eastAsia="Times New Roman" w:hAnsi="Arial Narrow" w:cs="Arial"/>
                <w:b/>
                <w:bCs/>
                <w:color w:val="000000"/>
                <w:sz w:val="18"/>
                <w:szCs w:val="18"/>
              </w:rPr>
              <w:t>Climate</w:t>
            </w:r>
            <w:proofErr w:type="spellEnd"/>
            <w:r w:rsidRPr="00FA0D33">
              <w:rPr>
                <w:rFonts w:ascii="Arial Narrow" w:eastAsia="Times New Roman" w:hAnsi="Arial Narrow" w:cs="Arial"/>
                <w:b/>
                <w:bCs/>
                <w:color w:val="000000"/>
                <w:sz w:val="18"/>
                <w:szCs w:val="18"/>
              </w:rPr>
              <w:t xml:space="preserve"> </w:t>
            </w:r>
            <w:proofErr w:type="spellStart"/>
            <w:r w:rsidRPr="00FA0D33">
              <w:rPr>
                <w:rFonts w:ascii="Arial Narrow" w:eastAsia="Times New Roman" w:hAnsi="Arial Narrow" w:cs="Arial"/>
                <w:b/>
                <w:bCs/>
                <w:color w:val="000000"/>
                <w:sz w:val="18"/>
                <w:szCs w:val="18"/>
              </w:rPr>
              <w:t>Dimension</w:t>
            </w:r>
            <w:proofErr w:type="spellEnd"/>
          </w:p>
        </w:tc>
        <w:tc>
          <w:tcPr>
            <w:tcW w:w="0" w:type="auto"/>
            <w:tcBorders>
              <w:top w:val="single" w:sz="4" w:space="0" w:color="auto"/>
              <w:left w:val="nil"/>
              <w:bottom w:val="single" w:sz="4" w:space="0" w:color="auto"/>
              <w:right w:val="single" w:sz="4" w:space="0" w:color="auto"/>
            </w:tcBorders>
            <w:shd w:val="clear" w:color="000000" w:fill="A6A6A6"/>
            <w:noWrap/>
            <w:hideMark/>
          </w:tcPr>
          <w:p w14:paraId="02A5AE7F" w14:textId="77777777" w:rsidR="00FA0D33" w:rsidRPr="00FA0D33" w:rsidRDefault="00FA0D33" w:rsidP="00A72D88">
            <w:pPr>
              <w:spacing w:after="0" w:line="240" w:lineRule="auto"/>
              <w:jc w:val="center"/>
              <w:rPr>
                <w:rFonts w:ascii="Arial Narrow" w:eastAsia="Times New Roman" w:hAnsi="Arial Narrow" w:cs="Arial"/>
                <w:b/>
                <w:bCs/>
                <w:color w:val="000000"/>
                <w:sz w:val="18"/>
                <w:szCs w:val="18"/>
              </w:rPr>
            </w:pPr>
            <w:proofErr w:type="spellStart"/>
            <w:r w:rsidRPr="00FA0D33">
              <w:rPr>
                <w:rFonts w:ascii="Arial Narrow" w:eastAsia="Times New Roman" w:hAnsi="Arial Narrow" w:cs="Arial"/>
                <w:b/>
                <w:bCs/>
                <w:color w:val="000000"/>
                <w:sz w:val="18"/>
                <w:szCs w:val="18"/>
              </w:rPr>
              <w:t>Correlation</w:t>
            </w:r>
            <w:proofErr w:type="spellEnd"/>
            <w:r w:rsidRPr="00FA0D33">
              <w:rPr>
                <w:rFonts w:ascii="Arial Narrow" w:eastAsia="Times New Roman" w:hAnsi="Arial Narrow" w:cs="Arial"/>
                <w:b/>
                <w:bCs/>
                <w:color w:val="000000"/>
                <w:sz w:val="18"/>
                <w:szCs w:val="18"/>
              </w:rPr>
              <w:t xml:space="preserve"> with Performance</w:t>
            </w:r>
          </w:p>
        </w:tc>
      </w:tr>
      <w:tr w:rsidR="00FA0D33" w:rsidRPr="00FA0D33" w14:paraId="34C56A09" w14:textId="77777777" w:rsidTr="00FA0D3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2C807E8" w14:textId="77777777" w:rsidR="00FA0D33" w:rsidRPr="00FA0D33" w:rsidRDefault="00FA0D33" w:rsidP="00A72D88">
            <w:pPr>
              <w:spacing w:after="0" w:line="240" w:lineRule="auto"/>
              <w:jc w:val="right"/>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1</w:t>
            </w:r>
          </w:p>
        </w:tc>
        <w:tc>
          <w:tcPr>
            <w:tcW w:w="0" w:type="auto"/>
            <w:tcBorders>
              <w:top w:val="nil"/>
              <w:left w:val="nil"/>
              <w:bottom w:val="single" w:sz="4" w:space="0" w:color="auto"/>
              <w:right w:val="single" w:sz="4" w:space="0" w:color="auto"/>
            </w:tcBorders>
            <w:noWrap/>
            <w:vAlign w:val="bottom"/>
            <w:hideMark/>
          </w:tcPr>
          <w:p w14:paraId="2EE43902" w14:textId="77777777" w:rsidR="00FA0D33" w:rsidRPr="00FA0D33" w:rsidRDefault="00FA0D33" w:rsidP="00A72D88">
            <w:pPr>
              <w:spacing w:after="0" w:line="240" w:lineRule="auto"/>
              <w:rPr>
                <w:rFonts w:ascii="Arial Narrow" w:eastAsia="Times New Roman" w:hAnsi="Arial Narrow" w:cs="Arial"/>
                <w:color w:val="000000"/>
                <w:sz w:val="18"/>
                <w:szCs w:val="18"/>
              </w:rPr>
            </w:pPr>
            <w:proofErr w:type="spellStart"/>
            <w:r w:rsidRPr="00FA0D33">
              <w:rPr>
                <w:rFonts w:ascii="Arial Narrow" w:eastAsia="Times New Roman" w:hAnsi="Arial Narrow" w:cs="Arial"/>
                <w:color w:val="000000"/>
                <w:sz w:val="18"/>
                <w:szCs w:val="18"/>
              </w:rPr>
              <w:t>Leadership</w:t>
            </w:r>
            <w:proofErr w:type="spellEnd"/>
          </w:p>
        </w:tc>
        <w:tc>
          <w:tcPr>
            <w:tcW w:w="0" w:type="auto"/>
            <w:tcBorders>
              <w:top w:val="nil"/>
              <w:left w:val="nil"/>
              <w:bottom w:val="single" w:sz="4" w:space="0" w:color="auto"/>
              <w:right w:val="single" w:sz="4" w:space="0" w:color="auto"/>
            </w:tcBorders>
            <w:noWrap/>
            <w:vAlign w:val="bottom"/>
            <w:hideMark/>
          </w:tcPr>
          <w:p w14:paraId="046BC085" w14:textId="77777777" w:rsidR="00FA0D33" w:rsidRPr="00FA0D33" w:rsidRDefault="00FA0D33" w:rsidP="00A72D88">
            <w:pPr>
              <w:spacing w:after="0" w:line="240" w:lineRule="auto"/>
              <w:jc w:val="center"/>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0,68</w:t>
            </w:r>
          </w:p>
        </w:tc>
      </w:tr>
      <w:tr w:rsidR="00FA0D33" w:rsidRPr="00FA0D33" w14:paraId="1FCE5D05" w14:textId="77777777" w:rsidTr="00FA0D33">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1481AC32" w14:textId="77777777" w:rsidR="00FA0D33" w:rsidRPr="00FA0D33" w:rsidRDefault="00FA0D33" w:rsidP="00A72D88">
            <w:pPr>
              <w:spacing w:after="0" w:line="240" w:lineRule="auto"/>
              <w:jc w:val="right"/>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2</w:t>
            </w:r>
          </w:p>
        </w:tc>
        <w:tc>
          <w:tcPr>
            <w:tcW w:w="0" w:type="auto"/>
            <w:tcBorders>
              <w:top w:val="nil"/>
              <w:left w:val="nil"/>
              <w:bottom w:val="single" w:sz="4" w:space="0" w:color="auto"/>
              <w:right w:val="single" w:sz="4" w:space="0" w:color="auto"/>
            </w:tcBorders>
            <w:noWrap/>
            <w:vAlign w:val="bottom"/>
            <w:hideMark/>
          </w:tcPr>
          <w:p w14:paraId="4DB7B43C" w14:textId="77777777" w:rsidR="00FA0D33" w:rsidRPr="00FA0D33" w:rsidRDefault="00FA0D33" w:rsidP="00A72D88">
            <w:pPr>
              <w:spacing w:after="0" w:line="240" w:lineRule="auto"/>
              <w:rPr>
                <w:rFonts w:ascii="Arial Narrow" w:eastAsia="Times New Roman" w:hAnsi="Arial Narrow" w:cs="Arial"/>
                <w:color w:val="000000"/>
                <w:sz w:val="18"/>
                <w:szCs w:val="18"/>
              </w:rPr>
            </w:pPr>
            <w:proofErr w:type="spellStart"/>
            <w:r w:rsidRPr="00FA0D33">
              <w:rPr>
                <w:rFonts w:ascii="Arial Narrow" w:eastAsia="Times New Roman" w:hAnsi="Arial Narrow" w:cs="Arial"/>
                <w:color w:val="000000"/>
                <w:sz w:val="18"/>
                <w:szCs w:val="18"/>
              </w:rPr>
              <w:t>Motivation</w:t>
            </w:r>
            <w:proofErr w:type="spellEnd"/>
          </w:p>
        </w:tc>
        <w:tc>
          <w:tcPr>
            <w:tcW w:w="0" w:type="auto"/>
            <w:tcBorders>
              <w:top w:val="nil"/>
              <w:left w:val="nil"/>
              <w:bottom w:val="single" w:sz="4" w:space="0" w:color="auto"/>
              <w:right w:val="single" w:sz="4" w:space="0" w:color="auto"/>
            </w:tcBorders>
            <w:noWrap/>
            <w:vAlign w:val="bottom"/>
            <w:hideMark/>
          </w:tcPr>
          <w:p w14:paraId="1B8A32DF" w14:textId="77777777" w:rsidR="00FA0D33" w:rsidRPr="00FA0D33" w:rsidRDefault="00FA0D33" w:rsidP="00A72D88">
            <w:pPr>
              <w:spacing w:after="0" w:line="240" w:lineRule="auto"/>
              <w:jc w:val="center"/>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0,59</w:t>
            </w:r>
          </w:p>
        </w:tc>
      </w:tr>
      <w:tr w:rsidR="00FA0D33" w:rsidRPr="00FA0D33" w14:paraId="352E4ADB" w14:textId="77777777" w:rsidTr="00FA0D33">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AD351A5" w14:textId="77777777" w:rsidR="00FA0D33" w:rsidRPr="00FA0D33" w:rsidRDefault="00FA0D33" w:rsidP="00A72D88">
            <w:pPr>
              <w:spacing w:after="0" w:line="240" w:lineRule="auto"/>
              <w:jc w:val="right"/>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3</w:t>
            </w:r>
          </w:p>
        </w:tc>
        <w:tc>
          <w:tcPr>
            <w:tcW w:w="0" w:type="auto"/>
            <w:tcBorders>
              <w:top w:val="nil"/>
              <w:left w:val="nil"/>
              <w:bottom w:val="single" w:sz="4" w:space="0" w:color="auto"/>
              <w:right w:val="single" w:sz="4" w:space="0" w:color="auto"/>
            </w:tcBorders>
            <w:noWrap/>
            <w:vAlign w:val="bottom"/>
            <w:hideMark/>
          </w:tcPr>
          <w:p w14:paraId="27F01610" w14:textId="77777777" w:rsidR="00FA0D33" w:rsidRPr="00FA0D33" w:rsidRDefault="00FA0D33" w:rsidP="00A72D88">
            <w:pPr>
              <w:spacing w:after="0" w:line="240" w:lineRule="auto"/>
              <w:rPr>
                <w:rFonts w:ascii="Arial Narrow" w:eastAsia="Times New Roman" w:hAnsi="Arial Narrow" w:cs="Arial"/>
                <w:color w:val="000000"/>
                <w:sz w:val="18"/>
                <w:szCs w:val="18"/>
              </w:rPr>
            </w:pPr>
            <w:proofErr w:type="spellStart"/>
            <w:r w:rsidRPr="00FA0D33">
              <w:rPr>
                <w:rFonts w:ascii="Arial Narrow" w:eastAsia="Times New Roman" w:hAnsi="Arial Narrow" w:cs="Arial"/>
                <w:color w:val="000000"/>
                <w:sz w:val="18"/>
                <w:szCs w:val="18"/>
              </w:rPr>
              <w:t>Participation</w:t>
            </w:r>
            <w:proofErr w:type="spellEnd"/>
          </w:p>
        </w:tc>
        <w:tc>
          <w:tcPr>
            <w:tcW w:w="0" w:type="auto"/>
            <w:tcBorders>
              <w:top w:val="nil"/>
              <w:left w:val="nil"/>
              <w:bottom w:val="single" w:sz="4" w:space="0" w:color="auto"/>
              <w:right w:val="single" w:sz="4" w:space="0" w:color="auto"/>
            </w:tcBorders>
            <w:noWrap/>
            <w:vAlign w:val="bottom"/>
            <w:hideMark/>
          </w:tcPr>
          <w:p w14:paraId="408B259A" w14:textId="77777777" w:rsidR="00FA0D33" w:rsidRPr="00FA0D33" w:rsidRDefault="00FA0D33" w:rsidP="00A72D88">
            <w:pPr>
              <w:spacing w:after="0" w:line="240" w:lineRule="auto"/>
              <w:jc w:val="center"/>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0,55</w:t>
            </w:r>
          </w:p>
        </w:tc>
      </w:tr>
      <w:tr w:rsidR="00FA0D33" w:rsidRPr="00FA0D33" w14:paraId="65D2C7A4" w14:textId="77777777" w:rsidTr="00FA0D33">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BFA7917" w14:textId="77777777" w:rsidR="00FA0D33" w:rsidRPr="00FA0D33" w:rsidRDefault="00FA0D33" w:rsidP="00A72D88">
            <w:pPr>
              <w:spacing w:after="0" w:line="240" w:lineRule="auto"/>
              <w:jc w:val="right"/>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4</w:t>
            </w:r>
          </w:p>
        </w:tc>
        <w:tc>
          <w:tcPr>
            <w:tcW w:w="0" w:type="auto"/>
            <w:tcBorders>
              <w:top w:val="nil"/>
              <w:left w:val="nil"/>
              <w:bottom w:val="single" w:sz="4" w:space="0" w:color="auto"/>
              <w:right w:val="single" w:sz="4" w:space="0" w:color="auto"/>
            </w:tcBorders>
            <w:noWrap/>
            <w:vAlign w:val="bottom"/>
            <w:hideMark/>
          </w:tcPr>
          <w:p w14:paraId="630456C6" w14:textId="77777777" w:rsidR="00FA0D33" w:rsidRPr="00FA0D33" w:rsidRDefault="00FA0D33" w:rsidP="00A72D88">
            <w:pPr>
              <w:spacing w:after="0" w:line="240" w:lineRule="auto"/>
              <w:rPr>
                <w:rFonts w:ascii="Arial Narrow" w:eastAsia="Times New Roman" w:hAnsi="Arial Narrow" w:cs="Arial"/>
                <w:color w:val="000000"/>
                <w:sz w:val="18"/>
                <w:szCs w:val="18"/>
              </w:rPr>
            </w:pPr>
            <w:proofErr w:type="spellStart"/>
            <w:r w:rsidRPr="00FA0D33">
              <w:rPr>
                <w:rFonts w:ascii="Arial Narrow" w:eastAsia="Times New Roman" w:hAnsi="Arial Narrow" w:cs="Arial"/>
                <w:color w:val="000000"/>
                <w:sz w:val="18"/>
                <w:szCs w:val="18"/>
              </w:rPr>
              <w:t>Communication</w:t>
            </w:r>
            <w:proofErr w:type="spellEnd"/>
          </w:p>
        </w:tc>
        <w:tc>
          <w:tcPr>
            <w:tcW w:w="0" w:type="auto"/>
            <w:tcBorders>
              <w:top w:val="nil"/>
              <w:left w:val="nil"/>
              <w:bottom w:val="single" w:sz="4" w:space="0" w:color="auto"/>
              <w:right w:val="single" w:sz="4" w:space="0" w:color="auto"/>
            </w:tcBorders>
            <w:noWrap/>
            <w:vAlign w:val="bottom"/>
            <w:hideMark/>
          </w:tcPr>
          <w:p w14:paraId="3881C797" w14:textId="77777777" w:rsidR="00FA0D33" w:rsidRPr="00FA0D33" w:rsidRDefault="00FA0D33" w:rsidP="00A72D88">
            <w:pPr>
              <w:spacing w:after="0" w:line="240" w:lineRule="auto"/>
              <w:jc w:val="center"/>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0,66</w:t>
            </w:r>
          </w:p>
        </w:tc>
      </w:tr>
      <w:tr w:rsidR="00FA0D33" w:rsidRPr="00FA0D33" w14:paraId="7A88329C" w14:textId="77777777" w:rsidTr="00FA0D33">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6241CBF9" w14:textId="77777777" w:rsidR="00FA0D33" w:rsidRPr="00FA0D33" w:rsidRDefault="00FA0D33" w:rsidP="00A72D88">
            <w:pPr>
              <w:spacing w:after="0" w:line="240" w:lineRule="auto"/>
              <w:jc w:val="right"/>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5</w:t>
            </w:r>
          </w:p>
        </w:tc>
        <w:tc>
          <w:tcPr>
            <w:tcW w:w="0" w:type="auto"/>
            <w:tcBorders>
              <w:top w:val="nil"/>
              <w:left w:val="nil"/>
              <w:bottom w:val="single" w:sz="4" w:space="0" w:color="auto"/>
              <w:right w:val="single" w:sz="4" w:space="0" w:color="auto"/>
            </w:tcBorders>
            <w:noWrap/>
            <w:vAlign w:val="bottom"/>
            <w:hideMark/>
          </w:tcPr>
          <w:p w14:paraId="113AF0CB" w14:textId="77777777" w:rsidR="00FA0D33" w:rsidRPr="00FA0D33" w:rsidRDefault="00FA0D33" w:rsidP="00A72D88">
            <w:pPr>
              <w:spacing w:after="0" w:line="240" w:lineRule="auto"/>
              <w:rPr>
                <w:rFonts w:ascii="Arial Narrow" w:eastAsia="Times New Roman" w:hAnsi="Arial Narrow" w:cs="Arial"/>
                <w:color w:val="000000"/>
                <w:sz w:val="18"/>
                <w:szCs w:val="18"/>
              </w:rPr>
            </w:pPr>
            <w:proofErr w:type="spellStart"/>
            <w:r w:rsidRPr="00FA0D33">
              <w:rPr>
                <w:rFonts w:ascii="Arial Narrow" w:eastAsia="Times New Roman" w:hAnsi="Arial Narrow" w:cs="Arial"/>
                <w:color w:val="000000"/>
                <w:sz w:val="18"/>
                <w:szCs w:val="18"/>
              </w:rPr>
              <w:t>Physical</w:t>
            </w:r>
            <w:proofErr w:type="spellEnd"/>
            <w:r w:rsidRPr="00FA0D33">
              <w:rPr>
                <w:rFonts w:ascii="Arial Narrow" w:eastAsia="Times New Roman" w:hAnsi="Arial Narrow" w:cs="Arial"/>
                <w:color w:val="000000"/>
                <w:sz w:val="18"/>
                <w:szCs w:val="18"/>
              </w:rPr>
              <w:t xml:space="preserve"> </w:t>
            </w:r>
            <w:proofErr w:type="spellStart"/>
            <w:r w:rsidRPr="00FA0D33">
              <w:rPr>
                <w:rFonts w:ascii="Arial Narrow" w:eastAsia="Times New Roman" w:hAnsi="Arial Narrow" w:cs="Arial"/>
                <w:color w:val="000000"/>
                <w:sz w:val="18"/>
                <w:szCs w:val="18"/>
              </w:rPr>
              <w:t>Conditions</w:t>
            </w:r>
            <w:proofErr w:type="spellEnd"/>
          </w:p>
        </w:tc>
        <w:tc>
          <w:tcPr>
            <w:tcW w:w="0" w:type="auto"/>
            <w:tcBorders>
              <w:top w:val="nil"/>
              <w:left w:val="nil"/>
              <w:bottom w:val="single" w:sz="4" w:space="0" w:color="auto"/>
              <w:right w:val="single" w:sz="4" w:space="0" w:color="auto"/>
            </w:tcBorders>
            <w:noWrap/>
            <w:vAlign w:val="bottom"/>
            <w:hideMark/>
          </w:tcPr>
          <w:p w14:paraId="1D344D5A" w14:textId="77777777" w:rsidR="00FA0D33" w:rsidRPr="00FA0D33" w:rsidRDefault="00FA0D33" w:rsidP="00A72D88">
            <w:pPr>
              <w:spacing w:after="0" w:line="240" w:lineRule="auto"/>
              <w:jc w:val="center"/>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0,42</w:t>
            </w:r>
          </w:p>
        </w:tc>
      </w:tr>
    </w:tbl>
    <w:p w14:paraId="560A7E5C" w14:textId="77777777" w:rsidR="00FA0D33" w:rsidRPr="00FA0D33" w:rsidRDefault="00FA0D33" w:rsidP="00FA0D33">
      <w:pPr>
        <w:pStyle w:val="Sinespaciado"/>
        <w:jc w:val="center"/>
        <w:rPr>
          <w:rFonts w:ascii="Arial Narrow" w:hAnsi="Arial Narrow"/>
          <w:sz w:val="18"/>
          <w:szCs w:val="18"/>
          <w:lang w:val="en-US"/>
        </w:rPr>
      </w:pPr>
      <w:r w:rsidRPr="00FA0D33">
        <w:rPr>
          <w:rFonts w:ascii="Arial Narrow" w:hAnsi="Arial Narrow"/>
          <w:sz w:val="18"/>
          <w:szCs w:val="18"/>
          <w:lang w:val="en-US"/>
        </w:rPr>
        <w:t>Table 3. Correlation between organizational climate and job performance</w:t>
      </w:r>
    </w:p>
    <w:p w14:paraId="6B9E7AA4" w14:textId="77777777" w:rsidR="00FA0D33" w:rsidRPr="00546322" w:rsidRDefault="00FA0D33" w:rsidP="00FA0D33">
      <w:pPr>
        <w:pStyle w:val="Sinespaciado"/>
        <w:rPr>
          <w:rFonts w:asciiTheme="minorBidi" w:hAnsiTheme="minorBidi"/>
          <w:lang w:val="en-US"/>
        </w:rPr>
      </w:pPr>
      <w:r w:rsidRPr="00546322">
        <w:rPr>
          <w:rFonts w:asciiTheme="minorBidi" w:hAnsiTheme="minorBidi"/>
          <w:lang w:val="en-US"/>
        </w:rPr>
        <w:br/>
      </w:r>
      <w:r>
        <w:rPr>
          <w:noProof/>
        </w:rPr>
        <w:drawing>
          <wp:inline distT="0" distB="0" distL="0" distR="0" wp14:anchorId="39D3E302" wp14:editId="40FF2420">
            <wp:extent cx="2691441" cy="2408555"/>
            <wp:effectExtent l="0" t="0" r="13970" b="10795"/>
            <wp:docPr id="1102145631"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708D7EB-528A-E51D-2B73-41F5292B6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0CA818" w14:textId="62C46AB5" w:rsidR="00FA0D33" w:rsidRPr="00FA0D33" w:rsidRDefault="00FA0D33" w:rsidP="00FA0D33">
      <w:pPr>
        <w:pStyle w:val="Sinespaciado"/>
        <w:jc w:val="center"/>
        <w:rPr>
          <w:rFonts w:ascii="Arial Narrow" w:hAnsi="Arial Narrow"/>
          <w:sz w:val="18"/>
          <w:szCs w:val="18"/>
          <w:lang w:val="en-US"/>
        </w:rPr>
      </w:pPr>
      <w:r w:rsidRPr="009D2633">
        <w:rPr>
          <w:rFonts w:ascii="Arial Narrow" w:hAnsi="Arial Narrow"/>
          <w:sz w:val="18"/>
          <w:szCs w:val="18"/>
          <w:lang w:val="en-US"/>
        </w:rPr>
        <w:t xml:space="preserve">Figure </w:t>
      </w:r>
      <w:r>
        <w:rPr>
          <w:rFonts w:ascii="Arial Narrow" w:hAnsi="Arial Narrow"/>
          <w:sz w:val="18"/>
          <w:szCs w:val="18"/>
          <w:lang w:val="en-US"/>
        </w:rPr>
        <w:t>3</w:t>
      </w:r>
      <w:r w:rsidRPr="009D2633">
        <w:rPr>
          <w:rFonts w:ascii="Arial Narrow" w:hAnsi="Arial Narrow"/>
          <w:sz w:val="18"/>
          <w:szCs w:val="18"/>
          <w:lang w:val="en-US"/>
        </w:rPr>
        <w:t xml:space="preserve">: </w:t>
      </w:r>
      <w:r w:rsidRPr="00FA0D33">
        <w:rPr>
          <w:rFonts w:ascii="Arial Narrow" w:hAnsi="Arial Narrow"/>
          <w:sz w:val="18"/>
          <w:szCs w:val="18"/>
          <w:lang w:val="en-US"/>
        </w:rPr>
        <w:t>Regression Model: Influence of Organizational Climate on Performance</w:t>
      </w:r>
      <w:r w:rsidRPr="009D2633">
        <w:rPr>
          <w:rFonts w:ascii="Arial Narrow" w:hAnsi="Arial Narrow"/>
          <w:sz w:val="18"/>
          <w:szCs w:val="18"/>
          <w:lang w:val="en-US"/>
        </w:rPr>
        <w:t xml:space="preserve">. </w:t>
      </w:r>
      <w:r w:rsidRPr="009D2633">
        <w:rPr>
          <w:rFonts w:ascii="Arial Narrow" w:hAnsi="Arial Narrow"/>
          <w:sz w:val="18"/>
          <w:szCs w:val="18"/>
        </w:rPr>
        <w:t xml:space="preserve">Fuente: </w:t>
      </w:r>
      <w:r>
        <w:rPr>
          <w:rFonts w:ascii="Arial Narrow" w:hAnsi="Arial Narrow"/>
          <w:sz w:val="18"/>
          <w:szCs w:val="18"/>
        </w:rPr>
        <w:t>autores.</w:t>
      </w:r>
    </w:p>
    <w:p w14:paraId="4B7C36E8" w14:textId="4E6AA00D" w:rsidR="00C55B6D" w:rsidRDefault="00C55B6D" w:rsidP="00917DBB">
      <w:pPr>
        <w:spacing w:line="240" w:lineRule="auto"/>
        <w:rPr>
          <w:rFonts w:ascii="Arial Narrow" w:hAnsi="Arial Narrow"/>
          <w:lang w:val="en-US"/>
        </w:rPr>
      </w:pPr>
    </w:p>
    <w:p w14:paraId="6B8AF63A" w14:textId="2FD5F38E" w:rsidR="00E32E71" w:rsidRPr="00E32E71" w:rsidRDefault="00E32E71" w:rsidP="00E32E71">
      <w:pPr>
        <w:pStyle w:val="Prrafodelista"/>
        <w:numPr>
          <w:ilvl w:val="1"/>
          <w:numId w:val="31"/>
        </w:numPr>
        <w:spacing w:line="240" w:lineRule="auto"/>
        <w:rPr>
          <w:rFonts w:ascii="Arial Narrow" w:hAnsi="Arial Narrow"/>
          <w:i/>
          <w:iCs/>
          <w:lang w:val="en-US"/>
        </w:rPr>
      </w:pPr>
      <w:r w:rsidRPr="00E32E71">
        <w:rPr>
          <w:rFonts w:ascii="Arial Narrow" w:hAnsi="Arial Narrow"/>
          <w:i/>
          <w:iCs/>
          <w:lang w:val="en-US"/>
        </w:rPr>
        <w:t>Relationship between organizational climate and performance</w:t>
      </w:r>
    </w:p>
    <w:p w14:paraId="38655314" w14:textId="4AF81356" w:rsidR="00E32E71" w:rsidRPr="00E32E71" w:rsidRDefault="00E32E71" w:rsidP="00E32E71">
      <w:pPr>
        <w:spacing w:line="240" w:lineRule="auto"/>
        <w:ind w:firstLine="426"/>
        <w:jc w:val="both"/>
        <w:rPr>
          <w:rFonts w:ascii="Arial Narrow" w:hAnsi="Arial Narrow"/>
          <w:lang w:val="en-US"/>
        </w:rPr>
      </w:pPr>
      <w:r w:rsidRPr="00E32E71">
        <w:rPr>
          <w:rFonts w:ascii="Arial Narrow" w:hAnsi="Arial Narrow"/>
          <w:lang w:val="en-US"/>
        </w:rPr>
        <w:t>Correlation analysis yielded a positive and significant relationship between organizational climate and work performance (r = 0.739, p &lt; .01). This empirically confirms that work environments perceived as favorable tend to generate better results in terms of commitment, goal fulfillment and professional behavior.</w:t>
      </w:r>
    </w:p>
    <w:p w14:paraId="731A8CEE" w14:textId="18A46D43" w:rsidR="00E32E71" w:rsidRDefault="00E32E71" w:rsidP="00E32E71">
      <w:pPr>
        <w:spacing w:line="240" w:lineRule="auto"/>
        <w:jc w:val="both"/>
        <w:rPr>
          <w:rFonts w:ascii="Arial Narrow" w:hAnsi="Arial Narrow"/>
          <w:lang w:val="en-US"/>
        </w:rPr>
      </w:pPr>
      <w:r w:rsidRPr="00E32E71">
        <w:rPr>
          <w:rFonts w:ascii="Arial Narrow" w:hAnsi="Arial Narrow"/>
          <w:lang w:val="en-US"/>
        </w:rPr>
        <w:t>Among the factors analyzed, leadership and communication showed the strongest links with performance. This reinforces the idea that close accompaniment by leaders, as well as clear and timely communication, are central aspects in the management of human talent. In line with Vroom (1964), these elements increase the expectation of success and the value that workers place on their work, strengthening motivation and effort.</w:t>
      </w:r>
    </w:p>
    <w:p w14:paraId="77005C35" w14:textId="77777777" w:rsidR="00E32E71" w:rsidRDefault="00E32E71" w:rsidP="00E32E71">
      <w:pPr>
        <w:spacing w:line="240" w:lineRule="auto"/>
        <w:jc w:val="both"/>
        <w:rPr>
          <w:rFonts w:ascii="Arial Narrow" w:hAnsi="Arial Narrow"/>
          <w:lang w:val="en-US"/>
        </w:rPr>
      </w:pPr>
    </w:p>
    <w:p w14:paraId="54A69BF0" w14:textId="7B492F43" w:rsidR="00E32E71" w:rsidRPr="00E32E71" w:rsidRDefault="00E32E71" w:rsidP="00E32E71">
      <w:pPr>
        <w:pStyle w:val="Prrafodelista"/>
        <w:numPr>
          <w:ilvl w:val="1"/>
          <w:numId w:val="31"/>
        </w:numPr>
        <w:spacing w:line="240" w:lineRule="auto"/>
        <w:jc w:val="both"/>
        <w:rPr>
          <w:rFonts w:ascii="Arial Narrow" w:hAnsi="Arial Narrow"/>
          <w:i/>
          <w:iCs/>
          <w:lang w:val="en-US"/>
        </w:rPr>
      </w:pPr>
      <w:r w:rsidRPr="00E32E71">
        <w:rPr>
          <w:rFonts w:ascii="Arial Narrow" w:hAnsi="Arial Narrow"/>
          <w:i/>
          <w:iCs/>
          <w:lang w:val="en-US"/>
        </w:rPr>
        <w:lastRenderedPageBreak/>
        <w:t>Discussion</w:t>
      </w:r>
    </w:p>
    <w:bookmarkEnd w:id="1"/>
    <w:p w14:paraId="64AC1798" w14:textId="77777777" w:rsidR="00E32E71" w:rsidRPr="00E32E71" w:rsidRDefault="00E32E71" w:rsidP="00E32E71">
      <w:pPr>
        <w:spacing w:line="240" w:lineRule="auto"/>
        <w:ind w:firstLine="567"/>
        <w:jc w:val="both"/>
        <w:rPr>
          <w:rFonts w:ascii="Arial Narrow" w:hAnsi="Arial Narrow"/>
          <w:lang w:val="en-US"/>
        </w:rPr>
      </w:pPr>
      <w:r w:rsidRPr="00E32E71">
        <w:rPr>
          <w:rFonts w:ascii="Arial Narrow" w:hAnsi="Arial Narrow"/>
          <w:lang w:val="en-US"/>
        </w:rPr>
        <w:t>The findings of this research allow affirming that there is a direct and significant relationship between organizational climate and work performance, in accordance with what has been proposed by various authors in the field of human talent management (</w:t>
      </w:r>
      <w:proofErr w:type="spellStart"/>
      <w:r w:rsidRPr="00E32E71">
        <w:rPr>
          <w:rFonts w:ascii="Arial Narrow" w:hAnsi="Arial Narrow"/>
          <w:lang w:val="en-US"/>
        </w:rPr>
        <w:t>Chiavenato</w:t>
      </w:r>
      <w:proofErr w:type="spellEnd"/>
      <w:r w:rsidRPr="00E32E71">
        <w:rPr>
          <w:rFonts w:ascii="Arial Narrow" w:hAnsi="Arial Narrow"/>
          <w:lang w:val="en-US"/>
        </w:rPr>
        <w:t>, 2017; Robbins &amp; Judge, 2019). Among the factors analyzed, leadership turned out to be the most influential in explaining performance (</w:t>
      </w:r>
      <w:r w:rsidRPr="00E32E71">
        <w:rPr>
          <w:rFonts w:ascii="Arial Narrow" w:hAnsi="Arial Narrow"/>
        </w:rPr>
        <w:t>β</w:t>
      </w:r>
      <w:r w:rsidRPr="00E32E71">
        <w:rPr>
          <w:rFonts w:ascii="Arial Narrow" w:hAnsi="Arial Narrow"/>
          <w:lang w:val="en-US"/>
        </w:rPr>
        <w:t xml:space="preserve"> = 0.462, p &lt; .01), which reinforces the approaches on transformational leadership, in which the leader is recognized as an inspirational agent, capable of aligning his team with the institutional objectives (Wright &amp; Nishii, 2013).</w:t>
      </w:r>
    </w:p>
    <w:p w14:paraId="39121888" w14:textId="77777777" w:rsidR="00E32E71" w:rsidRPr="00E32E71" w:rsidRDefault="00E32E71" w:rsidP="00E32E71">
      <w:pPr>
        <w:spacing w:line="240" w:lineRule="auto"/>
        <w:jc w:val="both"/>
        <w:rPr>
          <w:rFonts w:ascii="Arial Narrow" w:hAnsi="Arial Narrow"/>
          <w:lang w:val="en-US"/>
        </w:rPr>
      </w:pPr>
      <w:r w:rsidRPr="00E32E71">
        <w:rPr>
          <w:rFonts w:ascii="Arial Narrow" w:hAnsi="Arial Narrow"/>
          <w:lang w:val="en-US"/>
        </w:rPr>
        <w:t>Similarly, organizational communication (</w:t>
      </w:r>
      <w:r w:rsidRPr="00E32E71">
        <w:rPr>
          <w:rFonts w:ascii="Arial Narrow" w:hAnsi="Arial Narrow"/>
        </w:rPr>
        <w:t>β</w:t>
      </w:r>
      <w:r w:rsidRPr="00E32E71">
        <w:rPr>
          <w:rFonts w:ascii="Arial Narrow" w:hAnsi="Arial Narrow"/>
          <w:lang w:val="en-US"/>
        </w:rPr>
        <w:t xml:space="preserve"> = 0.281, p &lt; .05) is positioned as a key variable for the coordination of processes, conflict management and the construction of stable work relationships. This evidence coincides with what has been raised by Schneider, Ehrhart and Macey (2013), who emphasize the role of communication in the consolidation of healthy work climates. It also relates to Vroom's (1964) expectancy theory, which highlights how the perception of fair and attainable rewards strengthens motivation.</w:t>
      </w:r>
    </w:p>
    <w:p w14:paraId="0643EBFB" w14:textId="77777777" w:rsidR="00E32E71" w:rsidRPr="00E32E71" w:rsidRDefault="00E32E71" w:rsidP="00E32E71">
      <w:pPr>
        <w:spacing w:line="240" w:lineRule="auto"/>
        <w:jc w:val="both"/>
        <w:rPr>
          <w:rFonts w:ascii="Arial Narrow" w:hAnsi="Arial Narrow"/>
          <w:lang w:val="en-US"/>
        </w:rPr>
      </w:pPr>
      <w:r w:rsidRPr="00E32E71">
        <w:rPr>
          <w:rFonts w:ascii="Arial Narrow" w:hAnsi="Arial Narrow"/>
          <w:lang w:val="en-US"/>
        </w:rPr>
        <w:t>The significant correlation between organizational climate and performance (r = 0.739, p &lt; .01) is in line with Deci and Ryan (1985), who argue that contexts that promote autonomy, a sense of competence and positive relationships favor intrinsic motivation. This idea is reinforced by the high levels of responsibility (M = 4.05) and attitude (M = 4.00), which indicate that employees feel committed, valued and achievement-oriented.</w:t>
      </w:r>
    </w:p>
    <w:p w14:paraId="76C0B61A" w14:textId="77777777" w:rsidR="00E32E71" w:rsidRPr="00E32E71" w:rsidRDefault="00E32E71" w:rsidP="00E32E71">
      <w:pPr>
        <w:spacing w:line="240" w:lineRule="auto"/>
        <w:jc w:val="both"/>
        <w:rPr>
          <w:rFonts w:ascii="Arial Narrow" w:hAnsi="Arial Narrow"/>
          <w:lang w:val="en-US"/>
        </w:rPr>
      </w:pPr>
      <w:r w:rsidRPr="00E32E71">
        <w:rPr>
          <w:rFonts w:ascii="Arial Narrow" w:hAnsi="Arial Narrow"/>
          <w:lang w:val="en-US"/>
        </w:rPr>
        <w:t>However, the least valued factor was physical conditions (M = 3.26), which reveals opportunities for improvement in aspects such as infrastructure, equipment and comfort of the work space. This situation is related to Herzberg's (1959) two-factor theory, which warns about the negative effects of deficiencies in hygienic factors, which, although they do not motivate, do affect overall worker satisfaction.</w:t>
      </w:r>
    </w:p>
    <w:p w14:paraId="5A16ECF1" w14:textId="26201AC8" w:rsidR="00E32E71" w:rsidRPr="00E32E71" w:rsidRDefault="00E32E71" w:rsidP="00E32E71">
      <w:pPr>
        <w:spacing w:line="240" w:lineRule="auto"/>
        <w:jc w:val="both"/>
        <w:rPr>
          <w:rFonts w:ascii="Arial Narrow" w:hAnsi="Arial Narrow"/>
          <w:lang w:val="en-US"/>
        </w:rPr>
      </w:pPr>
      <w:r w:rsidRPr="00E32E71">
        <w:rPr>
          <w:rFonts w:ascii="Arial Narrow" w:hAnsi="Arial Narrow"/>
          <w:lang w:val="en-US"/>
        </w:rPr>
        <w:t xml:space="preserve">In this same framework, the ideas of Hackman and Oldham (1980) are relevant, linking task design with perceived usefulness, autonomy and feedback. The high valuation of leadership and attitude allows </w:t>
      </w:r>
      <w:r w:rsidRPr="00E32E71">
        <w:rPr>
          <w:rFonts w:ascii="Arial Narrow" w:hAnsi="Arial Narrow"/>
          <w:lang w:val="en-US"/>
        </w:rPr>
        <w:lastRenderedPageBreak/>
        <w:t>inferring that</w:t>
      </w:r>
      <w:r>
        <w:rPr>
          <w:rFonts w:ascii="Arial Narrow" w:hAnsi="Arial Narrow"/>
          <w:lang w:val="en-US"/>
        </w:rPr>
        <w:t xml:space="preserve"> </w:t>
      </w:r>
      <w:r w:rsidRPr="00E32E71">
        <w:rPr>
          <w:rFonts w:ascii="Arial Narrow" w:hAnsi="Arial Narrow"/>
          <w:lang w:val="en-US"/>
        </w:rPr>
        <w:t>employees perceive their functions as meaningful and coherent with the organization's purposes.</w:t>
      </w:r>
    </w:p>
    <w:p w14:paraId="79992251" w14:textId="05D34FF7" w:rsidR="009E5EFC" w:rsidRPr="00E32E71" w:rsidRDefault="00E32E71" w:rsidP="008F6E37">
      <w:pPr>
        <w:spacing w:line="240" w:lineRule="auto"/>
        <w:jc w:val="both"/>
        <w:rPr>
          <w:rFonts w:ascii="Arial Narrow" w:hAnsi="Arial Narrow"/>
          <w:lang w:val="en-US"/>
        </w:rPr>
      </w:pPr>
      <w:r w:rsidRPr="00E32E71">
        <w:rPr>
          <w:rFonts w:ascii="Arial Narrow" w:hAnsi="Arial Narrow"/>
          <w:lang w:val="en-US"/>
        </w:rPr>
        <w:t xml:space="preserve">Taken together, these results validate the principles of strategic human talent management (Ulrich, 2013; </w:t>
      </w:r>
      <w:proofErr w:type="spellStart"/>
      <w:r w:rsidRPr="00E32E71">
        <w:rPr>
          <w:rFonts w:ascii="Arial Narrow" w:hAnsi="Arial Narrow"/>
          <w:lang w:val="en-US"/>
        </w:rPr>
        <w:t>Chiavenato</w:t>
      </w:r>
      <w:proofErr w:type="spellEnd"/>
      <w:r w:rsidRPr="00E32E71">
        <w:rPr>
          <w:rFonts w:ascii="Arial Narrow" w:hAnsi="Arial Narrow"/>
          <w:lang w:val="en-US"/>
        </w:rPr>
        <w:t>, 2017), by evidencing that job performance is closely linked to the quality of the internal environment and the coherence between organizational culture, management practices and strategic objectives. Thus, strengthening the organizational climate emerges as an effective way to enhance commitment, performance and institutional sustainability.</w:t>
      </w:r>
    </w:p>
    <w:p w14:paraId="02C6892C" w14:textId="3B0339F5" w:rsidR="009E5EFC" w:rsidRPr="00E32E71" w:rsidRDefault="008F6E37" w:rsidP="009D2633">
      <w:pPr>
        <w:spacing w:after="0" w:line="240" w:lineRule="auto"/>
        <w:jc w:val="both"/>
        <w:rPr>
          <w:rFonts w:ascii="Arial Narrow" w:eastAsia="Arial Narrow" w:hAnsi="Arial Narrow" w:cs="Arial Narrow"/>
          <w:b/>
          <w:bCs/>
          <w:color w:val="000000" w:themeColor="text1"/>
          <w:lang w:val="en-US"/>
        </w:rPr>
      </w:pPr>
      <w:r>
        <w:rPr>
          <w:rFonts w:ascii="Arial Narrow" w:hAnsi="Arial Narrow"/>
          <w:b/>
          <w:bCs/>
          <w:sz w:val="24"/>
          <w:szCs w:val="24"/>
          <w:lang w:val="en-US" w:eastAsia="zh-CN"/>
        </w:rPr>
        <w:t>4.</w:t>
      </w:r>
      <w:r w:rsidRPr="00E32E71">
        <w:rPr>
          <w:rFonts w:ascii="Arial Narrow" w:hAnsi="Arial Narrow"/>
          <w:b/>
          <w:bCs/>
          <w:sz w:val="24"/>
          <w:szCs w:val="24"/>
          <w:lang w:val="en-US" w:eastAsia="zh-CN"/>
        </w:rPr>
        <w:t xml:space="preserve"> CONCLUSIONS</w:t>
      </w:r>
    </w:p>
    <w:p w14:paraId="15890752" w14:textId="77777777" w:rsidR="009E5EFC" w:rsidRPr="00E32E71" w:rsidRDefault="009E5EFC" w:rsidP="009D2633">
      <w:pPr>
        <w:spacing w:after="0" w:line="240" w:lineRule="auto"/>
        <w:jc w:val="both"/>
        <w:rPr>
          <w:rFonts w:ascii="Arial Narrow" w:hAnsi="Arial Narrow" w:cs="Times New Roman"/>
          <w:color w:val="000000" w:themeColor="text1"/>
          <w:lang w:val="en-US"/>
        </w:rPr>
      </w:pPr>
      <w:r>
        <w:rPr>
          <w:noProof/>
        </w:rPr>
        <w:drawing>
          <wp:anchor distT="0" distB="0" distL="114300" distR="114300" simplePos="0" relativeHeight="251687936" behindDoc="0" locked="0" layoutInCell="1" allowOverlap="1" wp14:anchorId="27048F81" wp14:editId="7501FF62">
            <wp:simplePos x="0" y="0"/>
            <wp:positionH relativeFrom="column">
              <wp:posOffset>152400</wp:posOffset>
            </wp:positionH>
            <wp:positionV relativeFrom="paragraph">
              <wp:posOffset>15240</wp:posOffset>
            </wp:positionV>
            <wp:extent cx="1871980" cy="53975"/>
            <wp:effectExtent l="0" t="0" r="0" b="3175"/>
            <wp:wrapNone/>
            <wp:docPr id="7" name="Imagen 7"/>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8">
                      <a:extLst>
                        <a:ext uri="{BEBA8EAE-BF5A-486C-A8C5-ECC9F3942E4B}">
                          <a14:imgProps xmlns:a14="http://schemas.microsoft.com/office/drawing/2010/main">
                            <a14:imgLayer r:embed="rId19">
                              <a14:imgEffect>
                                <a14:sharpenSoften amount="69000"/>
                              </a14:imgEffect>
                            </a14:imgLayer>
                          </a14:imgProps>
                        </a:ext>
                        <a:ext uri="{28A0092B-C50C-407E-A947-70E740481C1C}">
                          <a14:useLocalDpi xmlns:a14="http://schemas.microsoft.com/office/drawing/2010/main" val="0"/>
                        </a:ext>
                      </a:extLst>
                    </a:blip>
                    <a:srcRect/>
                    <a:stretch>
                      <a:fillRect/>
                    </a:stretch>
                  </pic:blipFill>
                  <pic:spPr bwMode="auto">
                    <a:xfrm>
                      <a:off x="0" y="0"/>
                      <a:ext cx="1871980" cy="5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FAD062" w14:textId="77777777" w:rsidR="00E32E71" w:rsidRPr="00E32E71" w:rsidRDefault="00E32E71" w:rsidP="00E32E71">
      <w:pPr>
        <w:spacing w:line="240" w:lineRule="auto"/>
        <w:ind w:firstLine="567"/>
        <w:jc w:val="both"/>
        <w:rPr>
          <w:rFonts w:ascii="Arial Narrow" w:eastAsia="Times New Roman" w:hAnsi="Arial Narrow" w:cs="Times New Roman"/>
          <w:lang w:val="en-US"/>
        </w:rPr>
      </w:pPr>
      <w:r w:rsidRPr="004B736C">
        <w:rPr>
          <w:rFonts w:ascii="Arial Narrow" w:eastAsia="Times New Roman" w:hAnsi="Arial Narrow" w:cs="Times New Roman"/>
          <w:b/>
          <w:lang w:val="en-US"/>
        </w:rPr>
        <w:t>The study</w:t>
      </w:r>
      <w:r w:rsidRPr="00E32E71">
        <w:rPr>
          <w:rFonts w:ascii="Arial Narrow" w:eastAsia="Times New Roman" w:hAnsi="Arial Narrow" w:cs="Times New Roman"/>
          <w:lang w:val="en-US"/>
        </w:rPr>
        <w:t xml:space="preserve"> confirms that organizational climate has a significant influence on job performance, supporting both classical theoretical frameworks and contemporary approaches to talent management. The most highly rated dimensions, such as leadership and communication, reveal that an environment characterized by trust, support and clarity significantly boosts employee motivation and commitment.</w:t>
      </w:r>
    </w:p>
    <w:p w14:paraId="2418FADF" w14:textId="77777777" w:rsidR="00E32E71" w:rsidRPr="00E32E71" w:rsidRDefault="00E32E71" w:rsidP="00E32E71">
      <w:pPr>
        <w:spacing w:line="240" w:lineRule="auto"/>
        <w:jc w:val="both"/>
        <w:rPr>
          <w:rFonts w:ascii="Arial Narrow" w:eastAsia="Times New Roman" w:hAnsi="Arial Narrow" w:cs="Times New Roman"/>
          <w:lang w:val="en-US"/>
        </w:rPr>
      </w:pPr>
      <w:r w:rsidRPr="00E32E71">
        <w:rPr>
          <w:rFonts w:ascii="Arial Narrow" w:eastAsia="Times New Roman" w:hAnsi="Arial Narrow" w:cs="Times New Roman"/>
          <w:lang w:val="en-US"/>
        </w:rPr>
        <w:t>It was also evident that responsibility and attitude are a reflection of an environment where people feel they are an active part of the organizational purpose. In contrast, the physical conditions of the environment show an area of attention that, although not critical, does require adjustments to avoid negative effects on the general perception of the climate.</w:t>
      </w:r>
    </w:p>
    <w:p w14:paraId="68E2191E" w14:textId="21EC8166" w:rsidR="009E5EFC" w:rsidRDefault="00E32E71" w:rsidP="00E32E71">
      <w:pPr>
        <w:spacing w:line="240" w:lineRule="auto"/>
        <w:jc w:val="both"/>
        <w:rPr>
          <w:rFonts w:ascii="Arial Narrow" w:eastAsia="Arial Narrow" w:hAnsi="Arial Narrow" w:cs="Arial Narrow"/>
          <w:bCs/>
          <w:color w:val="000000" w:themeColor="text1"/>
          <w:sz w:val="20"/>
          <w:lang w:val="en-US"/>
        </w:rPr>
      </w:pPr>
      <w:r w:rsidRPr="00E32E71">
        <w:rPr>
          <w:rFonts w:ascii="Arial Narrow" w:eastAsia="Times New Roman" w:hAnsi="Arial Narrow" w:cs="Times New Roman"/>
          <w:lang w:val="en-US"/>
        </w:rPr>
        <w:t>The results reinforce the importance of aligning human management policies with a solid organizational culture focused on the development of human capital. Improving the organizational climate should not be assumed as an isolated intervention, but as a continuous and structural strategy to foster sustainable, motivating and competitive work environments.</w:t>
      </w:r>
    </w:p>
    <w:p w14:paraId="092CF22F" w14:textId="77777777" w:rsidR="00E32E71" w:rsidRPr="00E32E71" w:rsidRDefault="00E32E71" w:rsidP="00E32E71">
      <w:pPr>
        <w:spacing w:line="240" w:lineRule="auto"/>
        <w:jc w:val="both"/>
        <w:rPr>
          <w:rFonts w:ascii="Arial Narrow" w:eastAsia="Arial Narrow" w:hAnsi="Arial Narrow" w:cs="Arial Narrow"/>
          <w:bCs/>
          <w:color w:val="000000" w:themeColor="text1"/>
          <w:sz w:val="20"/>
          <w:lang w:val="en-US"/>
        </w:rPr>
      </w:pPr>
    </w:p>
    <w:p w14:paraId="44EA814B" w14:textId="77C3BC2F" w:rsidR="009E5EFC" w:rsidRPr="00E32E71" w:rsidRDefault="009E5EFC" w:rsidP="00E32E71">
      <w:pPr>
        <w:spacing w:line="240" w:lineRule="auto"/>
        <w:rPr>
          <w:rFonts w:ascii="Arial Narrow" w:eastAsia="Arial Narrow" w:hAnsi="Arial Narrow" w:cs="Arial Narrow"/>
          <w:b/>
          <w:bCs/>
          <w:color w:val="000000" w:themeColor="text1"/>
          <w:sz w:val="24"/>
          <w:szCs w:val="24"/>
          <w:lang w:val="es-MX"/>
        </w:rPr>
      </w:pPr>
      <w:r w:rsidRPr="00E32E71">
        <w:rPr>
          <w:noProof/>
          <w:sz w:val="24"/>
          <w:szCs w:val="24"/>
        </w:rPr>
        <w:drawing>
          <wp:anchor distT="0" distB="0" distL="114300" distR="114300" simplePos="0" relativeHeight="251645952" behindDoc="0" locked="0" layoutInCell="1" allowOverlap="1" wp14:anchorId="1A610740" wp14:editId="175FEFA7">
            <wp:simplePos x="0" y="0"/>
            <wp:positionH relativeFrom="column">
              <wp:posOffset>285942</wp:posOffset>
            </wp:positionH>
            <wp:positionV relativeFrom="paragraph">
              <wp:posOffset>212725</wp:posOffset>
            </wp:positionV>
            <wp:extent cx="1871980" cy="53975"/>
            <wp:effectExtent l="0" t="0" r="0" b="3175"/>
            <wp:wrapNone/>
            <wp:docPr id="1389443306" name="Imagen 8"/>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8">
                      <a:extLst>
                        <a:ext uri="{BEBA8EAE-BF5A-486C-A8C5-ECC9F3942E4B}">
                          <a14:imgProps xmlns:a14="http://schemas.microsoft.com/office/drawing/2010/main">
                            <a14:imgLayer r:embed="rId19">
                              <a14:imgEffect>
                                <a14:sharpenSoften amount="69000"/>
                              </a14:imgEffect>
                            </a14:imgLayer>
                          </a14:imgProps>
                        </a:ext>
                        <a:ext uri="{28A0092B-C50C-407E-A947-70E740481C1C}">
                          <a14:useLocalDpi xmlns:a14="http://schemas.microsoft.com/office/drawing/2010/main" val="0"/>
                        </a:ext>
                      </a:extLst>
                    </a:blip>
                    <a:srcRect/>
                    <a:stretch>
                      <a:fillRect/>
                    </a:stretch>
                  </pic:blipFill>
                  <pic:spPr bwMode="auto">
                    <a:xfrm>
                      <a:off x="0" y="0"/>
                      <a:ext cx="1871980" cy="5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2E71">
        <w:rPr>
          <w:rFonts w:ascii="Arial Narrow" w:eastAsia="Arial Narrow" w:hAnsi="Arial Narrow" w:cs="Arial Narrow"/>
          <w:b/>
          <w:bCs/>
          <w:color w:val="000000" w:themeColor="text1"/>
          <w:sz w:val="24"/>
          <w:szCs w:val="24"/>
          <w:lang w:val="es-MX"/>
        </w:rPr>
        <w:t>REFERENC</w:t>
      </w:r>
      <w:r w:rsidR="00E32E71">
        <w:rPr>
          <w:rFonts w:ascii="Arial Narrow" w:eastAsia="Arial Narrow" w:hAnsi="Arial Narrow" w:cs="Arial Narrow"/>
          <w:b/>
          <w:bCs/>
          <w:color w:val="000000" w:themeColor="text1"/>
          <w:sz w:val="24"/>
          <w:szCs w:val="24"/>
          <w:lang w:val="es-MX"/>
        </w:rPr>
        <w:t>E</w:t>
      </w:r>
      <w:r w:rsidRPr="00E32E71">
        <w:rPr>
          <w:rFonts w:ascii="Arial Narrow" w:eastAsia="Arial Narrow" w:hAnsi="Arial Narrow" w:cs="Arial Narrow"/>
          <w:b/>
          <w:bCs/>
          <w:color w:val="000000" w:themeColor="text1"/>
          <w:sz w:val="24"/>
          <w:szCs w:val="24"/>
          <w:lang w:val="es-MX"/>
        </w:rPr>
        <w:t>S</w:t>
      </w:r>
    </w:p>
    <w:p w14:paraId="6386576F" w14:textId="77777777" w:rsidR="00E32E71" w:rsidRPr="00E32E71" w:rsidRDefault="00E32E71" w:rsidP="006D5291">
      <w:pPr>
        <w:pStyle w:val="Sinespaciado"/>
        <w:ind w:left="426" w:hanging="426"/>
        <w:jc w:val="both"/>
        <w:rPr>
          <w:rFonts w:ascii="Arial Narrow" w:hAnsi="Arial Narrow"/>
          <w:lang w:val="en-US" w:eastAsia="en-US"/>
        </w:rPr>
      </w:pPr>
      <w:r w:rsidRPr="004B736C">
        <w:rPr>
          <w:rFonts w:ascii="Arial Narrow" w:hAnsi="Arial Narrow"/>
          <w:b/>
          <w:lang w:eastAsia="en-US"/>
        </w:rPr>
        <w:t>Álvarez, M.</w:t>
      </w:r>
      <w:r w:rsidRPr="00E32E71">
        <w:rPr>
          <w:rFonts w:ascii="Arial Narrow" w:hAnsi="Arial Narrow"/>
          <w:lang w:eastAsia="en-US"/>
        </w:rPr>
        <w:t xml:space="preserve"> (2005). Gestión del desempeño laboral: Enfoques y herramientas. </w:t>
      </w:r>
      <w:r w:rsidRPr="00E32E71">
        <w:rPr>
          <w:rFonts w:ascii="Arial Narrow" w:hAnsi="Arial Narrow"/>
          <w:lang w:val="en-US" w:eastAsia="en-US"/>
        </w:rPr>
        <w:t xml:space="preserve">Editorial </w:t>
      </w:r>
      <w:proofErr w:type="spellStart"/>
      <w:r w:rsidRPr="00E32E71">
        <w:rPr>
          <w:rFonts w:ascii="Arial Narrow" w:hAnsi="Arial Narrow"/>
          <w:lang w:val="en-US" w:eastAsia="en-US"/>
        </w:rPr>
        <w:t>Limusa</w:t>
      </w:r>
      <w:proofErr w:type="spellEnd"/>
      <w:r w:rsidRPr="00E32E71">
        <w:rPr>
          <w:rFonts w:ascii="Arial Narrow" w:hAnsi="Arial Narrow"/>
          <w:lang w:val="en-US" w:eastAsia="en-US"/>
        </w:rPr>
        <w:t>.</w:t>
      </w:r>
    </w:p>
    <w:p w14:paraId="33D52061"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Ato</w:t>
      </w:r>
      <w:proofErr w:type="spellEnd"/>
      <w:r w:rsidRPr="00E32E71">
        <w:rPr>
          <w:rFonts w:ascii="Arial Narrow" w:hAnsi="Arial Narrow"/>
          <w:lang w:val="en-US" w:eastAsia="en-US"/>
        </w:rPr>
        <w:t xml:space="preserve">, M., López, J. J., &amp; </w:t>
      </w:r>
      <w:proofErr w:type="spellStart"/>
      <w:r w:rsidRPr="00E32E71">
        <w:rPr>
          <w:rFonts w:ascii="Arial Narrow" w:hAnsi="Arial Narrow"/>
          <w:lang w:val="en-US" w:eastAsia="en-US"/>
        </w:rPr>
        <w:t>Benavente</w:t>
      </w:r>
      <w:proofErr w:type="spellEnd"/>
      <w:r w:rsidRPr="00E32E71">
        <w:rPr>
          <w:rFonts w:ascii="Arial Narrow" w:hAnsi="Arial Narrow"/>
          <w:lang w:val="en-US" w:eastAsia="en-US"/>
        </w:rPr>
        <w:t>, A. (2013). A classification system for research designs in psychology. Annals of Psychology, 29(3), 1038-</w:t>
      </w:r>
      <w:r w:rsidRPr="00E32E71">
        <w:rPr>
          <w:rFonts w:ascii="Arial Narrow" w:hAnsi="Arial Narrow"/>
          <w:lang w:val="en-US" w:eastAsia="en-US"/>
        </w:rPr>
        <w:lastRenderedPageBreak/>
        <w:t>1059. https://doi.org/10.6018/analesps.29.3.178511</w:t>
      </w:r>
    </w:p>
    <w:p w14:paraId="12480807"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Babbie, E. (2010). The practice of social research (12th ed.). Cengage Learning.</w:t>
      </w:r>
    </w:p>
    <w:p w14:paraId="70689F66"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Bandura, A. (1986). Social foundations of thought and action: A social cognitive theory. Prentice-Hall.</w:t>
      </w:r>
    </w:p>
    <w:p w14:paraId="78B8085C"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Chiavenato</w:t>
      </w:r>
      <w:proofErr w:type="spellEnd"/>
      <w:r w:rsidRPr="00E32E71">
        <w:rPr>
          <w:rFonts w:ascii="Arial Narrow" w:hAnsi="Arial Narrow"/>
          <w:lang w:val="en-US" w:eastAsia="en-US"/>
        </w:rPr>
        <w:t>, I. (2000). Human resources administration (5th ed.). McGraw-Hill.</w:t>
      </w:r>
    </w:p>
    <w:p w14:paraId="47259873"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Chiavenato</w:t>
      </w:r>
      <w:proofErr w:type="spellEnd"/>
      <w:r w:rsidRPr="00E32E71">
        <w:rPr>
          <w:rFonts w:ascii="Arial Narrow" w:hAnsi="Arial Narrow"/>
          <w:lang w:val="en-US" w:eastAsia="en-US"/>
        </w:rPr>
        <w:t>, I. (2002). Human talent management (2nd ed.). McGraw-Hill.</w:t>
      </w:r>
    </w:p>
    <w:p w14:paraId="08564454"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Chiavenato</w:t>
      </w:r>
      <w:proofErr w:type="spellEnd"/>
      <w:r w:rsidRPr="00E32E71">
        <w:rPr>
          <w:rFonts w:ascii="Arial Narrow" w:hAnsi="Arial Narrow"/>
          <w:lang w:val="en-US" w:eastAsia="en-US"/>
        </w:rPr>
        <w:t>, I. (2006). Introduction to the general theory of management (7th ed.). McGraw-Hill.</w:t>
      </w:r>
    </w:p>
    <w:p w14:paraId="7088081B"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Chiavenato</w:t>
      </w:r>
      <w:proofErr w:type="spellEnd"/>
      <w:r w:rsidRPr="00E32E71">
        <w:rPr>
          <w:rFonts w:ascii="Arial Narrow" w:hAnsi="Arial Narrow"/>
          <w:lang w:val="en-US" w:eastAsia="en-US"/>
        </w:rPr>
        <w:t>, I. (2009). Human talent management (3rd ed.). McGraw-Hill.</w:t>
      </w:r>
    </w:p>
    <w:p w14:paraId="2DABD97D"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Chiavenato</w:t>
      </w:r>
      <w:proofErr w:type="spellEnd"/>
      <w:r w:rsidRPr="00E32E71">
        <w:rPr>
          <w:rFonts w:ascii="Arial Narrow" w:hAnsi="Arial Narrow"/>
          <w:lang w:val="en-US" w:eastAsia="en-US"/>
        </w:rPr>
        <w:t>, I. (2017). Human talent management (4th ed.). McGraw-Hill.</w:t>
      </w:r>
    </w:p>
    <w:p w14:paraId="34C3569E"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Creswell, J. W. (2014). Research design: </w:t>
      </w:r>
      <w:proofErr w:type="gramStart"/>
      <w:r w:rsidRPr="00E32E71">
        <w:rPr>
          <w:rFonts w:ascii="Arial Narrow" w:hAnsi="Arial Narrow"/>
          <w:lang w:val="en-US" w:eastAsia="en-US"/>
        </w:rPr>
        <w:t>Qualitative, quantitative, and mixed methods approaches</w:t>
      </w:r>
      <w:proofErr w:type="gramEnd"/>
      <w:r w:rsidRPr="00E32E71">
        <w:rPr>
          <w:rFonts w:ascii="Arial Narrow" w:hAnsi="Arial Narrow"/>
          <w:lang w:val="en-US" w:eastAsia="en-US"/>
        </w:rPr>
        <w:t xml:space="preserve"> (4th ed.). SAGE.</w:t>
      </w:r>
    </w:p>
    <w:p w14:paraId="44DECCCE"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Deci, E. L., &amp; Ryan, R. M. (1985). Intrinsic motivation and self-determination in human behavior. Plenum Press.</w:t>
      </w:r>
    </w:p>
    <w:p w14:paraId="3263D9C5" w14:textId="77777777" w:rsidR="00E32E71" w:rsidRPr="00E32E71" w:rsidRDefault="00E32E71" w:rsidP="00E32E71">
      <w:pPr>
        <w:pStyle w:val="Sinespaciado"/>
        <w:ind w:left="426" w:hanging="426"/>
        <w:jc w:val="both"/>
        <w:rPr>
          <w:rFonts w:ascii="Arial Narrow" w:hAnsi="Arial Narrow"/>
          <w:lang w:eastAsia="en-US"/>
        </w:rPr>
      </w:pPr>
      <w:proofErr w:type="spellStart"/>
      <w:r w:rsidRPr="00E32E71">
        <w:rPr>
          <w:rFonts w:ascii="Arial Narrow" w:hAnsi="Arial Narrow"/>
          <w:lang w:val="en-US" w:eastAsia="en-US"/>
        </w:rPr>
        <w:t>García</w:t>
      </w:r>
      <w:proofErr w:type="spellEnd"/>
      <w:r w:rsidRPr="00E32E71">
        <w:rPr>
          <w:rFonts w:ascii="Arial Narrow" w:hAnsi="Arial Narrow"/>
          <w:lang w:val="en-US" w:eastAsia="en-US"/>
        </w:rPr>
        <w:t xml:space="preserve"> </w:t>
      </w:r>
      <w:proofErr w:type="spellStart"/>
      <w:r w:rsidRPr="00E32E71">
        <w:rPr>
          <w:rFonts w:ascii="Arial Narrow" w:hAnsi="Arial Narrow"/>
          <w:lang w:val="en-US" w:eastAsia="en-US"/>
        </w:rPr>
        <w:t>Solarte</w:t>
      </w:r>
      <w:proofErr w:type="spellEnd"/>
      <w:r w:rsidRPr="00E32E71">
        <w:rPr>
          <w:rFonts w:ascii="Arial Narrow" w:hAnsi="Arial Narrow"/>
          <w:lang w:val="en-US" w:eastAsia="en-US"/>
        </w:rPr>
        <w:t xml:space="preserve">, M. (2009). Organizational climate and work performance. </w:t>
      </w:r>
      <w:r w:rsidRPr="00E32E71">
        <w:rPr>
          <w:rFonts w:ascii="Arial Narrow" w:hAnsi="Arial Narrow"/>
          <w:lang w:eastAsia="en-US"/>
        </w:rPr>
        <w:t>Universidad del Valle.</w:t>
      </w:r>
    </w:p>
    <w:p w14:paraId="3BA639BA"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eastAsia="en-US"/>
        </w:rPr>
        <w:t>Gillet</w:t>
      </w:r>
      <w:proofErr w:type="spellEnd"/>
      <w:r w:rsidRPr="00E32E71">
        <w:rPr>
          <w:rFonts w:ascii="Arial Narrow" w:hAnsi="Arial Narrow"/>
          <w:lang w:eastAsia="en-US"/>
        </w:rPr>
        <w:t xml:space="preserve">, N., </w:t>
      </w:r>
      <w:proofErr w:type="spellStart"/>
      <w:r w:rsidRPr="00E32E71">
        <w:rPr>
          <w:rFonts w:ascii="Arial Narrow" w:hAnsi="Arial Narrow"/>
          <w:lang w:eastAsia="en-US"/>
        </w:rPr>
        <w:t>Fouquereau</w:t>
      </w:r>
      <w:proofErr w:type="spellEnd"/>
      <w:r w:rsidRPr="00E32E71">
        <w:rPr>
          <w:rFonts w:ascii="Arial Narrow" w:hAnsi="Arial Narrow"/>
          <w:lang w:eastAsia="en-US"/>
        </w:rPr>
        <w:t xml:space="preserve">, E., Forest, J., </w:t>
      </w:r>
      <w:proofErr w:type="spellStart"/>
      <w:r w:rsidRPr="00E32E71">
        <w:rPr>
          <w:rFonts w:ascii="Arial Narrow" w:hAnsi="Arial Narrow"/>
          <w:lang w:eastAsia="en-US"/>
        </w:rPr>
        <w:t>Brunault</w:t>
      </w:r>
      <w:proofErr w:type="spellEnd"/>
      <w:r w:rsidRPr="00E32E71">
        <w:rPr>
          <w:rFonts w:ascii="Arial Narrow" w:hAnsi="Arial Narrow"/>
          <w:lang w:eastAsia="en-US"/>
        </w:rPr>
        <w:t xml:space="preserve">, P., &amp; </w:t>
      </w:r>
      <w:proofErr w:type="spellStart"/>
      <w:r w:rsidRPr="00E32E71">
        <w:rPr>
          <w:rFonts w:ascii="Arial Narrow" w:hAnsi="Arial Narrow"/>
          <w:lang w:eastAsia="en-US"/>
        </w:rPr>
        <w:t>Colombat</w:t>
      </w:r>
      <w:proofErr w:type="spellEnd"/>
      <w:r w:rsidRPr="00E32E71">
        <w:rPr>
          <w:rFonts w:ascii="Arial Narrow" w:hAnsi="Arial Narrow"/>
          <w:lang w:eastAsia="en-US"/>
        </w:rPr>
        <w:t xml:space="preserve">, P. (2013). </w:t>
      </w:r>
      <w:r w:rsidRPr="00E32E71">
        <w:rPr>
          <w:rFonts w:ascii="Arial Narrow" w:hAnsi="Arial Narrow"/>
          <w:lang w:val="en-US" w:eastAsia="en-US"/>
        </w:rPr>
        <w:t>The impact of organizational factors on psychological needs and their relations with well-being. Journal of Business and Psychology, 28(4), 437-450. https://doi.org/10.1007/s10869-012-9253-x</w:t>
      </w:r>
    </w:p>
    <w:p w14:paraId="73016245"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Golovina</w:t>
      </w:r>
      <w:proofErr w:type="spellEnd"/>
      <w:r w:rsidRPr="00E32E71">
        <w:rPr>
          <w:rFonts w:ascii="Arial Narrow" w:hAnsi="Arial Narrow"/>
          <w:lang w:val="en-US" w:eastAsia="en-US"/>
        </w:rPr>
        <w:t>, O., &amp; Mosher, C. (2013). Motivation and performance: A review of key studies. Journal of Applied Psychology, 98(2), 345-367. https://doi.org/10.1037/a0031234</w:t>
      </w:r>
    </w:p>
    <w:p w14:paraId="1723D8C5"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González, M. (2020). Job performance and motivation in organizations. Editorial </w:t>
      </w:r>
      <w:proofErr w:type="spellStart"/>
      <w:r w:rsidRPr="00E32E71">
        <w:rPr>
          <w:rFonts w:ascii="Arial Narrow" w:hAnsi="Arial Narrow"/>
          <w:lang w:val="en-US" w:eastAsia="en-US"/>
        </w:rPr>
        <w:t>Trillas</w:t>
      </w:r>
      <w:proofErr w:type="spellEnd"/>
      <w:r w:rsidRPr="00E32E71">
        <w:rPr>
          <w:rFonts w:ascii="Arial Narrow" w:hAnsi="Arial Narrow"/>
          <w:lang w:val="en-US" w:eastAsia="en-US"/>
        </w:rPr>
        <w:t>.</w:t>
      </w:r>
    </w:p>
    <w:p w14:paraId="553FC007"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Hackman, J. R., &amp; Oldham, G. R. (1980). Work redesign. Addison-Wesley.</w:t>
      </w:r>
    </w:p>
    <w:p w14:paraId="09B6AACE"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Hellriegel</w:t>
      </w:r>
      <w:proofErr w:type="spellEnd"/>
      <w:r w:rsidRPr="00E32E71">
        <w:rPr>
          <w:rFonts w:ascii="Arial Narrow" w:hAnsi="Arial Narrow"/>
          <w:lang w:val="en-US" w:eastAsia="en-US"/>
        </w:rPr>
        <w:t>, D., &amp; Slocum, J. W. (2011). Organizational behavior (13th ed.). Cengage Learning.</w:t>
      </w:r>
    </w:p>
    <w:p w14:paraId="3FC367A5"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eastAsia="en-US"/>
        </w:rPr>
        <w:t xml:space="preserve">Hernández, R., Fernández, C., &amp; Baptista, P. (2022). </w:t>
      </w:r>
      <w:r w:rsidRPr="00E32E71">
        <w:rPr>
          <w:rFonts w:ascii="Arial Narrow" w:hAnsi="Arial Narrow"/>
          <w:lang w:val="en-US" w:eastAsia="en-US"/>
        </w:rPr>
        <w:t>Research methodology (7th ed.). McGraw-Hill.</w:t>
      </w:r>
    </w:p>
    <w:p w14:paraId="466BF15E"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Herzberg, F. (1954). The motivation-hygiene theory. Organization Theory, 10, 71-91.</w:t>
      </w:r>
    </w:p>
    <w:p w14:paraId="3617877A"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Herzberg, F., </w:t>
      </w:r>
      <w:proofErr w:type="spellStart"/>
      <w:r w:rsidRPr="00E32E71">
        <w:rPr>
          <w:rFonts w:ascii="Arial Narrow" w:hAnsi="Arial Narrow"/>
          <w:lang w:val="en-US" w:eastAsia="en-US"/>
        </w:rPr>
        <w:t>Mausner</w:t>
      </w:r>
      <w:proofErr w:type="spellEnd"/>
      <w:r w:rsidRPr="00E32E71">
        <w:rPr>
          <w:rFonts w:ascii="Arial Narrow" w:hAnsi="Arial Narrow"/>
          <w:lang w:val="en-US" w:eastAsia="en-US"/>
        </w:rPr>
        <w:t>, B., &amp; Snyderman, B. B. (1959). The motivation to work (2nd ed.). New York: John Wiley &amp; Sons.</w:t>
      </w:r>
    </w:p>
    <w:p w14:paraId="3FB5357A"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Kerlinger, F. N., &amp; Lee, H. B. (2002). Foundations of behavioral research (4th ed.). Holt, Rinehart and Winston.</w:t>
      </w:r>
    </w:p>
    <w:p w14:paraId="25D16137"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lastRenderedPageBreak/>
        <w:t>Latham, G. P., &amp; Pinder, C. C. (2005). Work motivation theory and research at the dawn of the twenty-first century. Annual Review of Psychology, 56(1), 485-516. https://doi.org/10.1146/annurev.psych.55.090902.142105</w:t>
      </w:r>
    </w:p>
    <w:p w14:paraId="6C8B30ED"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Likert, R., &amp; Gibson, J. (1986). New patterns of management. McGraw-Hill.</w:t>
      </w:r>
    </w:p>
    <w:p w14:paraId="32E0EBE9"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Litwin, G. H., &amp; Stringer, R. A. (1968). Motivation and organizational climate. Harvard University Press.</w:t>
      </w:r>
    </w:p>
    <w:p w14:paraId="79C70E33"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Locke, E. A., &amp; Latham, G. P. (1990). A theory of goal setting and task performance. Prentice-Hall.</w:t>
      </w:r>
    </w:p>
    <w:p w14:paraId="6478C272"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Maslow, A. H. (1943). A theory of human motivation. Psychological Review, 50(4), 370-396. https://doi.org/10.1037/h0054346.</w:t>
      </w:r>
    </w:p>
    <w:p w14:paraId="07C87C70"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McClelland, D. C. (1961). The achieving society. Van Nostrand.</w:t>
      </w:r>
    </w:p>
    <w:p w14:paraId="315A932E"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Méndez, A. (2006). Organizational climate: Diagnosis and intervention. Editorial </w:t>
      </w:r>
      <w:proofErr w:type="spellStart"/>
      <w:r w:rsidRPr="00E32E71">
        <w:rPr>
          <w:rFonts w:ascii="Arial Narrow" w:hAnsi="Arial Narrow"/>
          <w:lang w:val="en-US" w:eastAsia="en-US"/>
        </w:rPr>
        <w:t>Trillas</w:t>
      </w:r>
      <w:proofErr w:type="spellEnd"/>
      <w:r w:rsidRPr="00E32E71">
        <w:rPr>
          <w:rFonts w:ascii="Arial Narrow" w:hAnsi="Arial Narrow"/>
          <w:lang w:val="en-US" w:eastAsia="en-US"/>
        </w:rPr>
        <w:t>.</w:t>
      </w:r>
    </w:p>
    <w:p w14:paraId="7ACD11EA" w14:textId="77777777" w:rsidR="00E32E71" w:rsidRPr="00E32E71" w:rsidRDefault="00E32E71" w:rsidP="00E32E71">
      <w:pPr>
        <w:pStyle w:val="Sinespaciado"/>
        <w:ind w:left="426" w:hanging="426"/>
        <w:jc w:val="both"/>
        <w:rPr>
          <w:rFonts w:ascii="Arial Narrow" w:hAnsi="Arial Narrow"/>
          <w:lang w:eastAsia="en-US"/>
        </w:rPr>
      </w:pPr>
      <w:proofErr w:type="spellStart"/>
      <w:r w:rsidRPr="00E32E71">
        <w:rPr>
          <w:rFonts w:ascii="Arial Narrow" w:hAnsi="Arial Narrow"/>
          <w:lang w:val="en-US" w:eastAsia="en-US"/>
        </w:rPr>
        <w:t>Merchán</w:t>
      </w:r>
      <w:proofErr w:type="spellEnd"/>
      <w:r w:rsidRPr="00E32E71">
        <w:rPr>
          <w:rFonts w:ascii="Arial Narrow" w:hAnsi="Arial Narrow"/>
          <w:lang w:val="en-US" w:eastAsia="en-US"/>
        </w:rPr>
        <w:t xml:space="preserve">, R., &amp; Vera, M. (2022). Motivation and performance at work: Contemporary approaches. </w:t>
      </w:r>
      <w:r w:rsidRPr="00E32E71">
        <w:rPr>
          <w:rFonts w:ascii="Arial Narrow" w:hAnsi="Arial Narrow"/>
          <w:lang w:eastAsia="en-US"/>
        </w:rPr>
        <w:t>Editorial UOC.</w:t>
      </w:r>
    </w:p>
    <w:p w14:paraId="283545C8"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eastAsia="en-US"/>
        </w:rPr>
        <w:t>Morelos-Gómez, J.., Cardona-Arbeláez, D.., &amp; lora-</w:t>
      </w:r>
      <w:proofErr w:type="spellStart"/>
      <w:r w:rsidRPr="00E32E71">
        <w:rPr>
          <w:rFonts w:ascii="Arial Narrow" w:hAnsi="Arial Narrow"/>
          <w:lang w:eastAsia="en-US"/>
        </w:rPr>
        <w:t>Guzman</w:t>
      </w:r>
      <w:proofErr w:type="spellEnd"/>
      <w:r w:rsidRPr="00E32E71">
        <w:rPr>
          <w:rFonts w:ascii="Arial Narrow" w:hAnsi="Arial Narrow"/>
          <w:lang w:eastAsia="en-US"/>
        </w:rPr>
        <w:t xml:space="preserve">, H. (2024). </w:t>
      </w:r>
      <w:r w:rsidRPr="00E32E71">
        <w:rPr>
          <w:rFonts w:ascii="Arial Narrow" w:hAnsi="Arial Narrow"/>
          <w:lang w:val="en-US" w:eastAsia="en-US"/>
        </w:rPr>
        <w:t xml:space="preserve">Innovative Factors that Influence the Performance of Human Talent in Organizations. Journal of </w:t>
      </w:r>
      <w:proofErr w:type="spellStart"/>
      <w:r w:rsidRPr="00E32E71">
        <w:rPr>
          <w:rFonts w:ascii="Arial Narrow" w:hAnsi="Arial Narrow"/>
          <w:lang w:val="en-US" w:eastAsia="en-US"/>
        </w:rPr>
        <w:t>Ecohumanism</w:t>
      </w:r>
      <w:proofErr w:type="spellEnd"/>
      <w:r w:rsidRPr="00E32E71">
        <w:rPr>
          <w:rFonts w:ascii="Arial Narrow" w:hAnsi="Arial Narrow"/>
          <w:lang w:val="en-US" w:eastAsia="en-US"/>
        </w:rPr>
        <w:t xml:space="preserve">, 3(5), 1630 -. https://doi.org/10.62754/joe.v3i5.6620 </w:t>
      </w:r>
    </w:p>
    <w:p w14:paraId="1EC2C23B" w14:textId="77777777" w:rsidR="00E32E71" w:rsidRPr="00E32E71" w:rsidRDefault="00E32E71" w:rsidP="00E32E71">
      <w:pPr>
        <w:pStyle w:val="Sinespaciado"/>
        <w:ind w:left="426" w:hanging="426"/>
        <w:jc w:val="both"/>
        <w:rPr>
          <w:rFonts w:ascii="Arial Narrow" w:hAnsi="Arial Narrow"/>
          <w:lang w:eastAsia="en-US"/>
        </w:rPr>
      </w:pPr>
      <w:r w:rsidRPr="00E32E71">
        <w:rPr>
          <w:rFonts w:ascii="Arial Narrow" w:hAnsi="Arial Narrow"/>
          <w:lang w:val="en-US" w:eastAsia="en-US"/>
        </w:rPr>
        <w:t xml:space="preserve">Ortega, J. (2022). Organizational climate in the Latin American context. </w:t>
      </w:r>
      <w:r w:rsidRPr="00E32E71">
        <w:rPr>
          <w:rFonts w:ascii="Arial Narrow" w:hAnsi="Arial Narrow"/>
          <w:lang w:eastAsia="en-US"/>
        </w:rPr>
        <w:t>Editorial Pontificia Universidad Javeriana.</w:t>
      </w:r>
    </w:p>
    <w:p w14:paraId="30A20A3B" w14:textId="77777777" w:rsidR="00E32E71" w:rsidRPr="00E32E71" w:rsidRDefault="00E32E71" w:rsidP="00E32E71">
      <w:pPr>
        <w:pStyle w:val="Sinespaciado"/>
        <w:ind w:left="426" w:hanging="426"/>
        <w:jc w:val="both"/>
        <w:rPr>
          <w:rFonts w:ascii="Arial Narrow" w:hAnsi="Arial Narrow"/>
          <w:lang w:eastAsia="en-US"/>
        </w:rPr>
      </w:pPr>
      <w:proofErr w:type="spellStart"/>
      <w:r w:rsidRPr="00E32E71">
        <w:rPr>
          <w:rFonts w:ascii="Arial Narrow" w:hAnsi="Arial Narrow"/>
          <w:lang w:eastAsia="en-US"/>
        </w:rPr>
        <w:t>Padovan</w:t>
      </w:r>
      <w:proofErr w:type="spellEnd"/>
      <w:r w:rsidRPr="00E32E71">
        <w:rPr>
          <w:rFonts w:ascii="Arial Narrow" w:hAnsi="Arial Narrow"/>
          <w:lang w:eastAsia="en-US"/>
        </w:rPr>
        <w:t>, D. (2020). Teorías motivacionales aplicadas al ámbito laboral. Editorial Síntesis.</w:t>
      </w:r>
    </w:p>
    <w:p w14:paraId="536F4722"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eastAsia="en-US"/>
        </w:rPr>
        <w:t xml:space="preserve">Pineda, J., Salazar, M., Zaragoza, L., &amp; Silva, R. (2023). </w:t>
      </w:r>
      <w:r w:rsidRPr="00E32E71">
        <w:rPr>
          <w:rFonts w:ascii="Arial Narrow" w:hAnsi="Arial Narrow"/>
          <w:lang w:val="en-US" w:eastAsia="en-US"/>
        </w:rPr>
        <w:t>Job performance and organizational factors. Editorial Pearson.</w:t>
      </w:r>
    </w:p>
    <w:p w14:paraId="6F08CB0D" w14:textId="77777777" w:rsidR="00E32E71" w:rsidRPr="00E32E71" w:rsidRDefault="00E32E71" w:rsidP="00E32E71">
      <w:pPr>
        <w:pStyle w:val="Sinespaciado"/>
        <w:ind w:left="426" w:hanging="426"/>
        <w:jc w:val="both"/>
        <w:rPr>
          <w:rFonts w:ascii="Arial Narrow" w:hAnsi="Arial Narrow"/>
          <w:lang w:eastAsia="en-US"/>
        </w:rPr>
      </w:pPr>
      <w:r w:rsidRPr="00E32E71">
        <w:rPr>
          <w:rFonts w:ascii="Arial Narrow" w:hAnsi="Arial Narrow"/>
          <w:lang w:val="en-US" w:eastAsia="en-US"/>
        </w:rPr>
        <w:t xml:space="preserve">Robbins, S. P., &amp; Judge, T. A. (2019). Organizational behavior (18th ed.). </w:t>
      </w:r>
      <w:r w:rsidRPr="00E32E71">
        <w:rPr>
          <w:rFonts w:ascii="Arial Narrow" w:hAnsi="Arial Narrow"/>
          <w:lang w:eastAsia="en-US"/>
        </w:rPr>
        <w:t>Pearson.</w:t>
      </w:r>
    </w:p>
    <w:p w14:paraId="3F629A8C" w14:textId="77777777" w:rsidR="00E32E71" w:rsidRPr="00E32E71" w:rsidRDefault="00E32E71" w:rsidP="00E32E71">
      <w:pPr>
        <w:pStyle w:val="Sinespaciado"/>
        <w:ind w:left="426" w:hanging="426"/>
        <w:jc w:val="both"/>
        <w:rPr>
          <w:rFonts w:ascii="Arial Narrow" w:hAnsi="Arial Narrow"/>
          <w:lang w:eastAsia="en-US"/>
        </w:rPr>
      </w:pPr>
      <w:r w:rsidRPr="00E32E71">
        <w:rPr>
          <w:rFonts w:ascii="Arial Narrow" w:hAnsi="Arial Narrow"/>
          <w:lang w:eastAsia="en-US"/>
        </w:rPr>
        <w:t xml:space="preserve">Rodríguez, A. (2018). </w:t>
      </w:r>
      <w:proofErr w:type="spellStart"/>
      <w:r w:rsidRPr="00E32E71">
        <w:rPr>
          <w:rFonts w:ascii="Arial Narrow" w:hAnsi="Arial Narrow"/>
          <w:lang w:eastAsia="en-US"/>
        </w:rPr>
        <w:t>Organizational</w:t>
      </w:r>
      <w:proofErr w:type="spellEnd"/>
      <w:r w:rsidRPr="00E32E71">
        <w:rPr>
          <w:rFonts w:ascii="Arial Narrow" w:hAnsi="Arial Narrow"/>
          <w:lang w:eastAsia="en-US"/>
        </w:rPr>
        <w:t xml:space="preserve"> </w:t>
      </w:r>
      <w:proofErr w:type="spellStart"/>
      <w:r w:rsidRPr="00E32E71">
        <w:rPr>
          <w:rFonts w:ascii="Arial Narrow" w:hAnsi="Arial Narrow"/>
          <w:lang w:eastAsia="en-US"/>
        </w:rPr>
        <w:t>climate</w:t>
      </w:r>
      <w:proofErr w:type="spellEnd"/>
      <w:r w:rsidRPr="00E32E71">
        <w:rPr>
          <w:rFonts w:ascii="Arial Narrow" w:hAnsi="Arial Narrow"/>
          <w:lang w:eastAsia="en-US"/>
        </w:rPr>
        <w:t xml:space="preserve"> and </w:t>
      </w:r>
      <w:proofErr w:type="spellStart"/>
      <w:r w:rsidRPr="00E32E71">
        <w:rPr>
          <w:rFonts w:ascii="Arial Narrow" w:hAnsi="Arial Narrow"/>
          <w:lang w:eastAsia="en-US"/>
        </w:rPr>
        <w:t>productivity</w:t>
      </w:r>
      <w:proofErr w:type="spellEnd"/>
      <w:r w:rsidRPr="00E32E71">
        <w:rPr>
          <w:rFonts w:ascii="Arial Narrow" w:hAnsi="Arial Narrow"/>
          <w:lang w:eastAsia="en-US"/>
        </w:rPr>
        <w:t xml:space="preserve"> in Colombia. Editorial Universidad Nacional.</w:t>
      </w:r>
    </w:p>
    <w:p w14:paraId="44CFCB32"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eastAsia="en-US"/>
        </w:rPr>
        <w:t xml:space="preserve">Rodríguez Martínez, P., García, M., &amp; López, R. (2020). </w:t>
      </w:r>
      <w:r w:rsidRPr="00E32E71">
        <w:rPr>
          <w:rFonts w:ascii="Arial Narrow" w:hAnsi="Arial Narrow"/>
          <w:lang w:val="en-US" w:eastAsia="en-US"/>
        </w:rPr>
        <w:t>The impact of organizational climate on job performance: A meta-analysis. Journal of Business Research, 112(3), 45-58. https://doi.org/10.1016/j.jbusres.2020.02.045</w:t>
      </w:r>
    </w:p>
    <w:p w14:paraId="72B30AF0"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Ryan, R. M., &amp; Deci, E. L. (2000). Self-determination theory and the facilitation of intrinsic motivation, social development, and well-being. American Psychologist, 55(1), 68-78. https://doi.org/10.1037/0003-066X.55.1.68.</w:t>
      </w:r>
    </w:p>
    <w:p w14:paraId="59B787DB"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lastRenderedPageBreak/>
        <w:t>Sampieri</w:t>
      </w:r>
      <w:proofErr w:type="spellEnd"/>
      <w:r w:rsidRPr="00E32E71">
        <w:rPr>
          <w:rFonts w:ascii="Arial Narrow" w:hAnsi="Arial Narrow"/>
          <w:lang w:val="en-US" w:eastAsia="en-US"/>
        </w:rPr>
        <w:t xml:space="preserve">, R. H., </w:t>
      </w:r>
      <w:proofErr w:type="spellStart"/>
      <w:r w:rsidRPr="00E32E71">
        <w:rPr>
          <w:rFonts w:ascii="Arial Narrow" w:hAnsi="Arial Narrow"/>
          <w:lang w:val="en-US" w:eastAsia="en-US"/>
        </w:rPr>
        <w:t>Collado</w:t>
      </w:r>
      <w:proofErr w:type="spellEnd"/>
      <w:r w:rsidRPr="00E32E71">
        <w:rPr>
          <w:rFonts w:ascii="Arial Narrow" w:hAnsi="Arial Narrow"/>
          <w:lang w:val="en-US" w:eastAsia="en-US"/>
        </w:rPr>
        <w:t>, C. F., &amp; Lucio, P. B. (2022). Research methodology (6th ed.). McGraw-Hill.</w:t>
      </w:r>
    </w:p>
    <w:p w14:paraId="70E3C156"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Schneider, B., Ehrhart, M. G., &amp; Macey, W. H. (2013). Organizational climate and culture. Annual Review of Psychology, 64(1), 361-388. https://doi.org/10.1146/annurev-psych-113011-143809.</w:t>
      </w:r>
    </w:p>
    <w:p w14:paraId="6C7CE5D8"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Tamayo, M., &amp; Tamayo, T. (2014). The process of scientific research. Editorial </w:t>
      </w:r>
      <w:proofErr w:type="spellStart"/>
      <w:r w:rsidRPr="00E32E71">
        <w:rPr>
          <w:rFonts w:ascii="Arial Narrow" w:hAnsi="Arial Narrow"/>
          <w:lang w:val="en-US" w:eastAsia="en-US"/>
        </w:rPr>
        <w:t>Limusa</w:t>
      </w:r>
      <w:proofErr w:type="spellEnd"/>
      <w:r w:rsidRPr="00E32E71">
        <w:rPr>
          <w:rFonts w:ascii="Arial Narrow" w:hAnsi="Arial Narrow"/>
          <w:lang w:val="en-US" w:eastAsia="en-US"/>
        </w:rPr>
        <w:t>.</w:t>
      </w:r>
    </w:p>
    <w:p w14:paraId="0E8A7500"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Ulrich, D. (2013). Human resource champions: The next agenda for adding value and delivering results. Harvard Business Press.</w:t>
      </w:r>
    </w:p>
    <w:p w14:paraId="70B73945"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Vroom, V. H. (1964). Work and motivation. Wiley.</w:t>
      </w:r>
    </w:p>
    <w:p w14:paraId="401CF5B7"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Wright, P. M., &amp; Nishii, L. H. (2013). Strategic HRM and organizational behavior: Integrating multiple levels of analysis. Journal of Management, 39(2), 410-428. https://doi.org/10.1177/0149206312463960</w:t>
      </w:r>
    </w:p>
    <w:p w14:paraId="320B4BD1"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Zambrano </w:t>
      </w:r>
      <w:proofErr w:type="spellStart"/>
      <w:r w:rsidRPr="00E32E71">
        <w:rPr>
          <w:rFonts w:ascii="Arial Narrow" w:hAnsi="Arial Narrow"/>
          <w:lang w:val="en-US" w:eastAsia="en-US"/>
        </w:rPr>
        <w:t>Campoverde</w:t>
      </w:r>
      <w:proofErr w:type="spellEnd"/>
      <w:r w:rsidRPr="00E32E71">
        <w:rPr>
          <w:rFonts w:ascii="Arial Narrow" w:hAnsi="Arial Narrow"/>
          <w:lang w:val="en-US" w:eastAsia="en-US"/>
        </w:rPr>
        <w:t xml:space="preserve">, M., Ramón Pineda, J., &amp; Espinoza-Freire, E. (2017). Organizational climate and its impact on productivity. </w:t>
      </w:r>
      <w:proofErr w:type="spellStart"/>
      <w:r w:rsidRPr="00E32E71">
        <w:rPr>
          <w:rFonts w:ascii="Arial Narrow" w:hAnsi="Arial Narrow"/>
          <w:lang w:val="en-US" w:eastAsia="en-US"/>
        </w:rPr>
        <w:t>Revista</w:t>
      </w:r>
      <w:proofErr w:type="spellEnd"/>
      <w:r w:rsidRPr="00E32E71">
        <w:rPr>
          <w:rFonts w:ascii="Arial Narrow" w:hAnsi="Arial Narrow"/>
          <w:lang w:val="en-US" w:eastAsia="en-US"/>
        </w:rPr>
        <w:t xml:space="preserve"> de </w:t>
      </w:r>
      <w:proofErr w:type="spellStart"/>
      <w:r w:rsidRPr="00E32E71">
        <w:rPr>
          <w:rFonts w:ascii="Arial Narrow" w:hAnsi="Arial Narrow"/>
          <w:lang w:val="en-US" w:eastAsia="en-US"/>
        </w:rPr>
        <w:t>Ciencias</w:t>
      </w:r>
      <w:proofErr w:type="spellEnd"/>
      <w:r w:rsidRPr="00E32E71">
        <w:rPr>
          <w:rFonts w:ascii="Arial Narrow" w:hAnsi="Arial Narrow"/>
          <w:lang w:val="en-US" w:eastAsia="en-US"/>
        </w:rPr>
        <w:t xml:space="preserve"> </w:t>
      </w:r>
      <w:proofErr w:type="spellStart"/>
      <w:r w:rsidRPr="00E32E71">
        <w:rPr>
          <w:rFonts w:ascii="Arial Narrow" w:hAnsi="Arial Narrow"/>
          <w:lang w:val="en-US" w:eastAsia="en-US"/>
        </w:rPr>
        <w:t>Sociales</w:t>
      </w:r>
      <w:proofErr w:type="spellEnd"/>
      <w:r w:rsidRPr="00E32E71">
        <w:rPr>
          <w:rFonts w:ascii="Arial Narrow" w:hAnsi="Arial Narrow"/>
          <w:lang w:val="en-US" w:eastAsia="en-US"/>
        </w:rPr>
        <w:t>, 23(2), 45-60. https://doi.org/10.31876/rcs.v23i2.23456. https://doi.org/10.31876/rcs.v23i2.23456</w:t>
      </w:r>
    </w:p>
    <w:p w14:paraId="7E0CB003" w14:textId="76685EB3" w:rsidR="00E45867" w:rsidRPr="00E32E71" w:rsidRDefault="00E32E71" w:rsidP="00E32E71">
      <w:pPr>
        <w:pStyle w:val="Sinespaciado"/>
        <w:ind w:left="426" w:hanging="426"/>
        <w:jc w:val="both"/>
        <w:rPr>
          <w:rFonts w:ascii="Arial Narrow" w:hAnsi="Arial Narrow" w:cs="Times New Roman"/>
          <w:color w:val="000000" w:themeColor="text1"/>
          <w:lang w:bidi="en-US"/>
        </w:rPr>
      </w:pPr>
      <w:r w:rsidRPr="00E32E71">
        <w:rPr>
          <w:rFonts w:ascii="Arial Narrow" w:hAnsi="Arial Narrow"/>
          <w:lang w:eastAsia="en-US"/>
        </w:rPr>
        <w:t xml:space="preserve">Zapata Terán, L., &amp; Tovar Molina, J. (2024). </w:t>
      </w:r>
      <w:r w:rsidRPr="00E32E71">
        <w:rPr>
          <w:rFonts w:ascii="Arial Narrow" w:hAnsi="Arial Narrow"/>
          <w:lang w:val="en-US" w:eastAsia="en-US"/>
        </w:rPr>
        <w:t>Organizational climate in the Latin American educational sector. Editorial Universidad de los Andes.</w:t>
      </w:r>
    </w:p>
    <w:sectPr w:rsidR="00E45867" w:rsidRPr="00E32E71" w:rsidSect="00644829">
      <w:headerReference w:type="even" r:id="rId23"/>
      <w:headerReference w:type="default" r:id="rId24"/>
      <w:pgSz w:w="12240" w:h="15840"/>
      <w:pgMar w:top="1418" w:right="1134"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CCF44" w14:textId="77777777" w:rsidR="00BE5474" w:rsidRDefault="00BE5474" w:rsidP="0091228A">
      <w:pPr>
        <w:spacing w:after="0" w:line="240" w:lineRule="auto"/>
      </w:pPr>
      <w:r>
        <w:separator/>
      </w:r>
    </w:p>
  </w:endnote>
  <w:endnote w:type="continuationSeparator" w:id="0">
    <w:p w14:paraId="0FF219C7" w14:textId="77777777" w:rsidR="00BE5474" w:rsidRDefault="00BE5474" w:rsidP="0091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ion Pro Cond">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Aleo">
    <w:charset w:val="00"/>
    <w:family w:val="auto"/>
    <w:pitch w:val="variable"/>
    <w:sig w:usb0="00000007" w:usb1="00000000" w:usb2="00000000" w:usb3="00000000" w:csb0="00000083" w:csb1="00000000"/>
  </w:font>
  <w:font w:name="Lucida Sans">
    <w:panose1 w:val="020B060203050402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BB281" w14:textId="0A53A7DF" w:rsidR="00C137C4" w:rsidRDefault="00C137C4" w:rsidP="00142381">
    <w:pPr>
      <w:pStyle w:val="Piedepgina"/>
      <w:tabs>
        <w:tab w:val="clear" w:pos="4419"/>
        <w:tab w:val="clear" w:pos="8838"/>
        <w:tab w:val="left" w:pos="5387"/>
        <w:tab w:val="left" w:pos="5841"/>
      </w:tabs>
      <w:jc w:val="right"/>
    </w:pPr>
    <w:r>
      <w:tab/>
    </w:r>
    <w:sdt>
      <w:sdtPr>
        <w:id w:val="-2121060365"/>
        <w:docPartObj>
          <w:docPartGallery w:val="Page Numbers (Bottom of Page)"/>
          <w:docPartUnique/>
        </w:docPartObj>
      </w:sdtPr>
      <w:sdtEndPr/>
      <w:sdtContent>
        <w:r w:rsidR="00142381">
          <w:fldChar w:fldCharType="begin"/>
        </w:r>
        <w:r w:rsidR="00142381">
          <w:instrText>PAGE   \* MERGEFORMAT</w:instrText>
        </w:r>
        <w:r w:rsidR="00142381">
          <w:fldChar w:fldCharType="separate"/>
        </w:r>
        <w:r w:rsidR="00E73B3E">
          <w:rPr>
            <w:noProof/>
          </w:rPr>
          <w:t>12</w:t>
        </w:r>
        <w:r w:rsidR="00142381">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231501"/>
      <w:docPartObj>
        <w:docPartGallery w:val="Page Numbers (Bottom of Page)"/>
        <w:docPartUnique/>
      </w:docPartObj>
    </w:sdtPr>
    <w:sdtEndPr/>
    <w:sdtContent>
      <w:p w14:paraId="79C1B70C" w14:textId="7A1510B4" w:rsidR="00C137C4" w:rsidRDefault="00C137C4" w:rsidP="003A6136">
        <w:pPr>
          <w:pStyle w:val="Piedepgina"/>
          <w:jc w:val="right"/>
        </w:pPr>
        <w:r>
          <w:fldChar w:fldCharType="begin"/>
        </w:r>
        <w:r>
          <w:instrText>PAGE   \* MERGEFORMAT</w:instrText>
        </w:r>
        <w:r>
          <w:fldChar w:fldCharType="separate"/>
        </w:r>
        <w:r w:rsidR="00E73B3E" w:rsidRPr="00E73B3E">
          <w:rPr>
            <w:noProof/>
            <w:lang w:val="es-ES"/>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5A797" w14:textId="77777777" w:rsidR="00BE5474" w:rsidRDefault="00BE5474" w:rsidP="0091228A">
      <w:pPr>
        <w:spacing w:after="0" w:line="240" w:lineRule="auto"/>
      </w:pPr>
      <w:r>
        <w:separator/>
      </w:r>
    </w:p>
  </w:footnote>
  <w:footnote w:type="continuationSeparator" w:id="0">
    <w:p w14:paraId="1356E7FC" w14:textId="77777777" w:rsidR="00BE5474" w:rsidRDefault="00BE5474" w:rsidP="0091228A">
      <w:pPr>
        <w:spacing w:after="0" w:line="240" w:lineRule="auto"/>
      </w:pPr>
      <w:r>
        <w:continuationSeparator/>
      </w:r>
    </w:p>
  </w:footnote>
  <w:footnote w:id="1">
    <w:p w14:paraId="273D1206" w14:textId="535587E2" w:rsidR="00C137C4" w:rsidRPr="009B2F62" w:rsidRDefault="00C137C4" w:rsidP="00C339F1">
      <w:pPr>
        <w:pStyle w:val="Textonotapie"/>
        <w:jc w:val="both"/>
        <w:rPr>
          <w:rFonts w:ascii="Arial Narrow" w:hAnsi="Arial Narrow" w:cs="Times New Roman"/>
          <w:sz w:val="16"/>
          <w:szCs w:val="16"/>
          <w:lang w:val="en-US" w:eastAsia="zh-CN"/>
        </w:rPr>
      </w:pPr>
      <w:r w:rsidRPr="005F051A">
        <w:rPr>
          <w:rStyle w:val="Refdenotaalpie"/>
          <w:rFonts w:ascii="Arial Narrow" w:hAnsi="Arial Narrow" w:cs="Times New Roman"/>
          <w:sz w:val="16"/>
          <w:szCs w:val="16"/>
        </w:rPr>
        <w:footnoteRef/>
      </w:r>
      <w:r w:rsidRPr="009B2F62">
        <w:rPr>
          <w:rFonts w:ascii="Arial Narrow" w:hAnsi="Arial Narrow" w:cs="Times New Roman"/>
          <w:sz w:val="16"/>
          <w:szCs w:val="16"/>
          <w:lang w:val="en-US"/>
        </w:rPr>
        <w:t xml:space="preserve"> </w:t>
      </w:r>
      <w:r w:rsidR="009B2F62" w:rsidRPr="009B2F62">
        <w:rPr>
          <w:rFonts w:ascii="Arial Narrow" w:hAnsi="Arial Narrow" w:cs="Times New Roman"/>
          <w:sz w:val="16"/>
          <w:szCs w:val="16"/>
          <w:lang w:val="en-US"/>
        </w:rPr>
        <w:t>PhD in Social Sciences, professor at the University of Cartagena, Cartagena, Colombia. E-mail: jmorelosg@unicartagena.edu.co.</w:t>
      </w:r>
    </w:p>
  </w:footnote>
  <w:footnote w:id="2">
    <w:p w14:paraId="6CE946DF" w14:textId="2B3ADA2F" w:rsidR="00C137C4" w:rsidRPr="009B2F62" w:rsidRDefault="00C137C4" w:rsidP="00C339F1">
      <w:pPr>
        <w:pStyle w:val="Textonotapie"/>
        <w:jc w:val="both"/>
        <w:rPr>
          <w:rFonts w:ascii="Arial Narrow" w:hAnsi="Arial Narrow" w:cs="Times New Roman"/>
          <w:sz w:val="16"/>
          <w:szCs w:val="18"/>
          <w:lang w:val="en-US"/>
        </w:rPr>
      </w:pPr>
      <w:r w:rsidRPr="00A81DA0">
        <w:rPr>
          <w:rStyle w:val="Refdenotaalpie"/>
          <w:rFonts w:ascii="Arial Narrow" w:hAnsi="Arial Narrow" w:cs="Times New Roman"/>
          <w:sz w:val="16"/>
          <w:szCs w:val="18"/>
        </w:rPr>
        <w:footnoteRef/>
      </w:r>
      <w:r w:rsidRPr="009B2F62">
        <w:rPr>
          <w:rFonts w:ascii="Arial Narrow" w:hAnsi="Arial Narrow" w:cs="Times New Roman"/>
          <w:sz w:val="16"/>
          <w:szCs w:val="18"/>
          <w:lang w:val="en-US"/>
        </w:rPr>
        <w:t xml:space="preserve"> </w:t>
      </w:r>
      <w:r w:rsidR="009B2F62" w:rsidRPr="009B2F62">
        <w:rPr>
          <w:rFonts w:ascii="Arial Narrow" w:hAnsi="Arial Narrow" w:cs="Times New Roman"/>
          <w:sz w:val="16"/>
          <w:szCs w:val="18"/>
          <w:lang w:val="en-US"/>
        </w:rPr>
        <w:t>PhD in Social Sciences, professor at the Universidad de Cartagena, Cartagena, Colombia. E-mail: hlorag@unicartagena.edu.co.</w:t>
      </w:r>
    </w:p>
    <w:p w14:paraId="2D31F95C" w14:textId="77777777" w:rsidR="00C137C4" w:rsidRPr="009B2F62" w:rsidRDefault="00C137C4" w:rsidP="00C339F1">
      <w:pPr>
        <w:pStyle w:val="Textonotapie"/>
        <w:jc w:val="both"/>
        <w:rPr>
          <w:rFonts w:ascii="Arial Narrow" w:hAnsi="Arial Narrow" w:cs="Times New Roman"/>
          <w:sz w:val="16"/>
          <w:szCs w:val="18"/>
          <w:lang w:val="en-US"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30"/>
      <w:gridCol w:w="3130"/>
      <w:gridCol w:w="3130"/>
    </w:tblGrid>
    <w:tr w:rsidR="00C137C4" w14:paraId="4628F81D" w14:textId="77777777" w:rsidTr="59A5090F">
      <w:trPr>
        <w:trHeight w:val="300"/>
      </w:trPr>
      <w:tc>
        <w:tcPr>
          <w:tcW w:w="3130" w:type="dxa"/>
        </w:tcPr>
        <w:p w14:paraId="1264A9E3" w14:textId="57B48F08" w:rsidR="00C137C4" w:rsidRDefault="00C137C4" w:rsidP="59A5090F">
          <w:pPr>
            <w:pStyle w:val="Encabezado"/>
            <w:ind w:left="-115"/>
          </w:pPr>
        </w:p>
      </w:tc>
      <w:tc>
        <w:tcPr>
          <w:tcW w:w="3130" w:type="dxa"/>
        </w:tcPr>
        <w:p w14:paraId="74818231" w14:textId="1AA18BAB" w:rsidR="00C137C4" w:rsidRDefault="00C137C4" w:rsidP="59A5090F">
          <w:pPr>
            <w:pStyle w:val="Encabezado"/>
            <w:jc w:val="center"/>
          </w:pPr>
        </w:p>
      </w:tc>
      <w:tc>
        <w:tcPr>
          <w:tcW w:w="3130" w:type="dxa"/>
        </w:tcPr>
        <w:p w14:paraId="3F35A46E" w14:textId="247E2310" w:rsidR="00C137C4" w:rsidRDefault="00C137C4" w:rsidP="59A5090F">
          <w:pPr>
            <w:pStyle w:val="Encabezado"/>
            <w:ind w:right="-115"/>
            <w:jc w:val="right"/>
          </w:pPr>
        </w:p>
      </w:tc>
    </w:tr>
  </w:tbl>
  <w:p w14:paraId="3A1A8C9C" w14:textId="68D90102" w:rsidR="00C137C4" w:rsidRDefault="00C137C4" w:rsidP="59A509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30"/>
      <w:gridCol w:w="3130"/>
      <w:gridCol w:w="3130"/>
    </w:tblGrid>
    <w:tr w:rsidR="00C137C4" w14:paraId="4122E2A5" w14:textId="77777777" w:rsidTr="59A5090F">
      <w:trPr>
        <w:trHeight w:val="300"/>
      </w:trPr>
      <w:tc>
        <w:tcPr>
          <w:tcW w:w="3130" w:type="dxa"/>
        </w:tcPr>
        <w:p w14:paraId="1FDAD04B" w14:textId="72EC6758" w:rsidR="00C137C4" w:rsidRDefault="00C137C4" w:rsidP="59A5090F">
          <w:pPr>
            <w:pStyle w:val="Encabezado"/>
            <w:ind w:left="-115"/>
          </w:pPr>
        </w:p>
      </w:tc>
      <w:tc>
        <w:tcPr>
          <w:tcW w:w="3130" w:type="dxa"/>
        </w:tcPr>
        <w:p w14:paraId="3B704850" w14:textId="025677AF" w:rsidR="00C137C4" w:rsidRDefault="00C137C4" w:rsidP="59A5090F">
          <w:pPr>
            <w:pStyle w:val="Encabezado"/>
            <w:jc w:val="center"/>
          </w:pPr>
        </w:p>
      </w:tc>
      <w:tc>
        <w:tcPr>
          <w:tcW w:w="3130" w:type="dxa"/>
        </w:tcPr>
        <w:p w14:paraId="30049800" w14:textId="7981F578" w:rsidR="00C137C4" w:rsidRDefault="00C137C4" w:rsidP="59A5090F">
          <w:pPr>
            <w:pStyle w:val="Encabezado"/>
            <w:ind w:right="-115"/>
            <w:jc w:val="right"/>
          </w:pPr>
        </w:p>
      </w:tc>
    </w:tr>
  </w:tbl>
  <w:p w14:paraId="04D2F303" w14:textId="662E393D" w:rsidR="00C137C4" w:rsidRDefault="00C137C4" w:rsidP="59A509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9A57F" w14:textId="2D34F046" w:rsidR="006B5E3C" w:rsidRDefault="00EE5CA7" w:rsidP="005727ED">
    <w:pPr>
      <w:pStyle w:val="Encabezado"/>
      <w:rPr>
        <w:rFonts w:ascii="Arial Narrow" w:hAnsi="Arial Narrow"/>
        <w:sz w:val="18"/>
        <w:szCs w:val="18"/>
      </w:rPr>
    </w:pPr>
    <w:r>
      <w:rPr>
        <w:rFonts w:ascii="Arial Narrow" w:hAnsi="Arial Narrow"/>
        <w:sz w:val="18"/>
        <w:szCs w:val="18"/>
      </w:rPr>
      <w:t xml:space="preserve"> </w:t>
    </w:r>
  </w:p>
  <w:p w14:paraId="3103CC72" w14:textId="77777777" w:rsidR="009E5EFC" w:rsidRPr="00EF7B51" w:rsidRDefault="009E5EFC" w:rsidP="009E5EFC">
    <w:pPr>
      <w:pStyle w:val="Encabezado"/>
      <w:jc w:val="center"/>
      <w:rPr>
        <w:sz w:val="18"/>
      </w:rPr>
    </w:pPr>
    <w:r w:rsidRPr="009E5EFC">
      <w:rPr>
        <w:sz w:val="18"/>
      </w:rPr>
      <w:t>Clima organizacional y desempeño laboral como determinantes para el desarrollo en las organizaciones</w:t>
    </w:r>
  </w:p>
  <w:p w14:paraId="79C70482" w14:textId="77777777" w:rsidR="009E5EFC" w:rsidRPr="00932825" w:rsidRDefault="009E5EFC" w:rsidP="009E5EFC">
    <w:pPr>
      <w:pStyle w:val="Encabezado"/>
      <w:jc w:val="center"/>
      <w:rPr>
        <w:rFonts w:ascii="Arial Narrow" w:eastAsiaTheme="minorEastAsia" w:hAnsi="Arial Narrow" w:cs="Times New Roman"/>
        <w:sz w:val="16"/>
        <w:szCs w:val="16"/>
        <w:lang w:eastAsia="es-CO"/>
      </w:rPr>
    </w:pPr>
    <w:r w:rsidRPr="009E5EFC">
      <w:rPr>
        <w:sz w:val="18"/>
      </w:rPr>
      <w:t>José Morelos-Gómez - Harold Lora-Guzmán</w:t>
    </w:r>
  </w:p>
  <w:p w14:paraId="3E32B739" w14:textId="77777777" w:rsidR="006B5E3C" w:rsidRPr="00220495" w:rsidRDefault="00BE5474" w:rsidP="00220495">
    <w:pPr>
      <w:pStyle w:val="Encabezado"/>
      <w:rPr>
        <w:rFonts w:ascii="Arial Narrow" w:hAnsi="Arial Narrow"/>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8F285" w14:textId="43D187F6" w:rsidR="009E5EFC" w:rsidRDefault="009E5EFC" w:rsidP="009E5EFC">
    <w:pPr>
      <w:pStyle w:val="Encabezado"/>
      <w:rPr>
        <w:rFonts w:ascii="Arial Narrow" w:hAnsi="Arial Narrow"/>
        <w:sz w:val="18"/>
        <w:szCs w:val="18"/>
      </w:rPr>
    </w:pPr>
    <w:r>
      <w:rPr>
        <w:rFonts w:ascii="Arial Narrow" w:hAnsi="Arial Narrow"/>
        <w:noProof/>
        <w:sz w:val="18"/>
        <w:szCs w:val="18"/>
        <w:lang w:eastAsia="es-CO"/>
      </w:rPr>
      <w:drawing>
        <wp:anchor distT="0" distB="0" distL="114300" distR="114300" simplePos="0" relativeHeight="251618304" behindDoc="0" locked="0" layoutInCell="1" allowOverlap="1" wp14:anchorId="0FE7BCEA" wp14:editId="61D7CA04">
          <wp:simplePos x="0" y="0"/>
          <wp:positionH relativeFrom="column">
            <wp:posOffset>3266744</wp:posOffset>
          </wp:positionH>
          <wp:positionV relativeFrom="paragraph">
            <wp:posOffset>-337185</wp:posOffset>
          </wp:positionV>
          <wp:extent cx="2636125" cy="684515"/>
          <wp:effectExtent l="0" t="0" r="0" b="190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2636125" cy="68451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sz w:val="18"/>
        <w:szCs w:val="18"/>
      </w:rPr>
      <w:t>I</w:t>
    </w:r>
    <w:r w:rsidRPr="00220495">
      <w:rPr>
        <w:rFonts w:ascii="Arial Narrow" w:hAnsi="Arial Narrow"/>
        <w:sz w:val="18"/>
        <w:szCs w:val="18"/>
      </w:rPr>
      <w:t>SSN</w:t>
    </w:r>
    <w:r>
      <w:rPr>
        <w:rFonts w:ascii="Arial Narrow" w:hAnsi="Arial Narrow"/>
        <w:sz w:val="18"/>
        <w:szCs w:val="18"/>
      </w:rPr>
      <w:t xml:space="preserve"> Electrónico </w:t>
    </w:r>
    <w:r w:rsidRPr="00091DE3">
      <w:rPr>
        <w:rFonts w:ascii="Arial Narrow" w:hAnsi="Arial Narrow"/>
        <w:sz w:val="18"/>
        <w:szCs w:val="18"/>
      </w:rPr>
      <w:t>2500-9338</w:t>
    </w:r>
  </w:p>
  <w:p w14:paraId="60373CF2" w14:textId="1369EF3D" w:rsidR="006B5E3C" w:rsidRPr="009E5EFC" w:rsidRDefault="006D5291" w:rsidP="009E5EFC">
    <w:pPr>
      <w:pStyle w:val="Encabezado"/>
    </w:pPr>
    <w:r>
      <w:rPr>
        <w:rFonts w:ascii="Arial Narrow" w:hAnsi="Arial Narrow"/>
        <w:sz w:val="18"/>
        <w:szCs w:val="18"/>
      </w:rPr>
      <w:t>Septiembre</w:t>
    </w:r>
    <w:r w:rsidR="009E5EFC" w:rsidRPr="00220495">
      <w:rPr>
        <w:rFonts w:ascii="Arial Narrow" w:hAnsi="Arial Narrow"/>
        <w:sz w:val="18"/>
        <w:szCs w:val="18"/>
      </w:rPr>
      <w:t xml:space="preserve"> –</w:t>
    </w:r>
    <w:r w:rsidR="009E5EFC">
      <w:rPr>
        <w:rFonts w:ascii="Arial Narrow" w:hAnsi="Arial Narrow"/>
        <w:sz w:val="18"/>
        <w:szCs w:val="18"/>
      </w:rPr>
      <w:t xml:space="preserve"> </w:t>
    </w:r>
    <w:r>
      <w:rPr>
        <w:rFonts w:ascii="Arial Narrow" w:hAnsi="Arial Narrow"/>
        <w:sz w:val="18"/>
        <w:szCs w:val="18"/>
      </w:rPr>
      <w:t>Diciembre</w:t>
    </w:r>
    <w:r w:rsidR="009E5EFC">
      <w:rPr>
        <w:rFonts w:ascii="Arial Narrow" w:hAnsi="Arial Narrow"/>
        <w:sz w:val="18"/>
        <w:szCs w:val="18"/>
      </w:rPr>
      <w:t xml:space="preserve">.  </w:t>
    </w:r>
    <w:r w:rsidR="009E5EFC" w:rsidRPr="00510932">
      <w:rPr>
        <w:rFonts w:ascii="Arial Narrow" w:hAnsi="Arial Narrow"/>
        <w:sz w:val="18"/>
        <w:szCs w:val="18"/>
      </w:rPr>
      <w:t xml:space="preserve">Volumen </w:t>
    </w:r>
    <w:r w:rsidR="009E5EFC">
      <w:rPr>
        <w:rFonts w:ascii="Arial Narrow" w:hAnsi="Arial Narrow" w:hint="eastAsia"/>
        <w:sz w:val="18"/>
        <w:szCs w:val="18"/>
        <w:lang w:eastAsia="zh-CN"/>
      </w:rPr>
      <w:t>25</w:t>
    </w:r>
    <w:r w:rsidR="009E5EFC">
      <w:rPr>
        <w:rFonts w:ascii="Arial Narrow" w:hAnsi="Arial Narrow"/>
        <w:sz w:val="18"/>
        <w:szCs w:val="18"/>
      </w:rPr>
      <w:t xml:space="preserve"> Número </w:t>
    </w:r>
    <w:r>
      <w:rPr>
        <w:rFonts w:ascii="Arial Narrow" w:hAnsi="Arial Narrow"/>
        <w:sz w:val="18"/>
        <w:szCs w:val="18"/>
        <w:lang w:eastAsia="zh-CN"/>
      </w:rPr>
      <w:t>3</w:t>
    </w:r>
    <w:r w:rsidR="009E5EFC">
      <w:rPr>
        <w:rFonts w:ascii="Arial Narrow" w:hAnsi="Arial Narrow"/>
        <w:sz w:val="18"/>
        <w:szCs w:val="18"/>
      </w:rPr>
      <w:t>, Año 202</w:t>
    </w:r>
    <w:r w:rsidR="009E5EFC">
      <w:rPr>
        <w:rFonts w:ascii="Arial Narrow" w:hAnsi="Arial Narrow" w:hint="eastAsia"/>
        <w:sz w:val="18"/>
        <w:szCs w:val="18"/>
        <w:lang w:eastAsia="zh-CN"/>
      </w:rPr>
      <w:t>5</w:t>
    </w:r>
    <w:r w:rsidR="009E5EFC">
      <w:rPr>
        <w:rFonts w:ascii="Arial Narrow" w:hAnsi="Arial Narrow"/>
        <w:sz w:val="18"/>
        <w:szCs w:val="18"/>
      </w:rPr>
      <w:t xml:space="preserve"> Págs. </w:t>
    </w:r>
    <w:r w:rsidR="009E5EFC">
      <w:rPr>
        <w:rFonts w:ascii="Arial Narrow" w:hAnsi="Arial Narrow" w:hint="eastAsia"/>
        <w:sz w:val="18"/>
        <w:szCs w:val="18"/>
        <w:lang w:eastAsia="zh-CN"/>
      </w:rPr>
      <w:t>5</w:t>
    </w:r>
    <w:r w:rsidR="009E5EFC">
      <w:rPr>
        <w:rFonts w:ascii="Arial Narrow" w:hAnsi="Arial Narrow"/>
        <w:sz w:val="18"/>
        <w:szCs w:val="18"/>
      </w:rPr>
      <w:t xml:space="preserve"> - </w:t>
    </w:r>
    <w:r>
      <w:rPr>
        <w:rFonts w:ascii="Arial Narrow" w:hAnsi="Arial Narrow"/>
        <w:sz w:val="18"/>
        <w:szCs w:val="18"/>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4AE9A9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65039D"/>
    <w:multiLevelType w:val="hybridMultilevel"/>
    <w:tmpl w:val="C2B8BF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5E4383"/>
    <w:multiLevelType w:val="hybridMultilevel"/>
    <w:tmpl w:val="5504055C"/>
    <w:lvl w:ilvl="0" w:tplc="CFD84076">
      <w:numFmt w:val="bullet"/>
      <w:lvlText w:val=""/>
      <w:lvlJc w:val="left"/>
      <w:pPr>
        <w:ind w:left="720" w:hanging="360"/>
      </w:pPr>
      <w:rPr>
        <w:rFonts w:ascii="Symbol" w:eastAsiaTheme="minorHAns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4D34FDB"/>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6255C7E"/>
    <w:multiLevelType w:val="hybridMultilevel"/>
    <w:tmpl w:val="40C4F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7AD3153"/>
    <w:multiLevelType w:val="hybridMultilevel"/>
    <w:tmpl w:val="C2B8BF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FCD4EA6"/>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10F2F5F"/>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5DA7A86"/>
    <w:multiLevelType w:val="hybridMultilevel"/>
    <w:tmpl w:val="C2B8BF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8FE7EBB"/>
    <w:multiLevelType w:val="hybridMultilevel"/>
    <w:tmpl w:val="12E8D48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18722B"/>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9213476"/>
    <w:multiLevelType w:val="hybridMultilevel"/>
    <w:tmpl w:val="BC663F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93370C3"/>
    <w:multiLevelType w:val="hybridMultilevel"/>
    <w:tmpl w:val="76E0D03E"/>
    <w:lvl w:ilvl="0" w:tplc="2D00D850">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A235633"/>
    <w:multiLevelType w:val="multilevel"/>
    <w:tmpl w:val="9160B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E055060"/>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F3B5202"/>
    <w:multiLevelType w:val="hybridMultilevel"/>
    <w:tmpl w:val="12E8D48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393067F"/>
    <w:multiLevelType w:val="multilevel"/>
    <w:tmpl w:val="BE7066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nsid w:val="2B9C47CF"/>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DAF42B3"/>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2F76070C"/>
    <w:multiLevelType w:val="hybridMultilevel"/>
    <w:tmpl w:val="EC6C7DF4"/>
    <w:lvl w:ilvl="0" w:tplc="73B432AE">
      <w:numFmt w:val="bullet"/>
      <w:lvlText w:val="*"/>
      <w:lvlJc w:val="left"/>
      <w:pPr>
        <w:ind w:left="118" w:hanging="75"/>
      </w:pPr>
      <w:rPr>
        <w:rFonts w:ascii="Arial Narrow" w:eastAsia="Arial Narrow" w:hAnsi="Arial Narrow" w:cs="Arial Narrow" w:hint="default"/>
        <w:w w:val="100"/>
        <w:sz w:val="16"/>
        <w:szCs w:val="16"/>
        <w:lang w:val="es-ES" w:eastAsia="es-ES" w:bidi="es-ES"/>
      </w:rPr>
    </w:lvl>
    <w:lvl w:ilvl="1" w:tplc="8C4A7DFC">
      <w:start w:val="1"/>
      <w:numFmt w:val="decimal"/>
      <w:lvlText w:val="%2."/>
      <w:lvlJc w:val="left"/>
      <w:pPr>
        <w:ind w:left="901" w:hanging="358"/>
        <w:jc w:val="right"/>
      </w:pPr>
      <w:rPr>
        <w:rFonts w:hint="default"/>
        <w:b/>
        <w:bCs/>
        <w:spacing w:val="-27"/>
        <w:w w:val="100"/>
        <w:lang w:val="es-ES" w:eastAsia="es-ES" w:bidi="es-ES"/>
      </w:rPr>
    </w:lvl>
    <w:lvl w:ilvl="2" w:tplc="AB0A23C6">
      <w:numFmt w:val="bullet"/>
      <w:lvlText w:val="•"/>
      <w:lvlJc w:val="left"/>
      <w:pPr>
        <w:ind w:left="1332" w:hanging="358"/>
      </w:pPr>
      <w:rPr>
        <w:rFonts w:hint="default"/>
        <w:lang w:val="es-ES" w:eastAsia="es-ES" w:bidi="es-ES"/>
      </w:rPr>
    </w:lvl>
    <w:lvl w:ilvl="3" w:tplc="D3805A74">
      <w:numFmt w:val="bullet"/>
      <w:lvlText w:val="•"/>
      <w:lvlJc w:val="left"/>
      <w:pPr>
        <w:ind w:left="1765" w:hanging="358"/>
      </w:pPr>
      <w:rPr>
        <w:rFonts w:hint="default"/>
        <w:lang w:val="es-ES" w:eastAsia="es-ES" w:bidi="es-ES"/>
      </w:rPr>
    </w:lvl>
    <w:lvl w:ilvl="4" w:tplc="A95E1AE6">
      <w:numFmt w:val="bullet"/>
      <w:lvlText w:val="•"/>
      <w:lvlJc w:val="left"/>
      <w:pPr>
        <w:ind w:left="2198" w:hanging="358"/>
      </w:pPr>
      <w:rPr>
        <w:rFonts w:hint="default"/>
        <w:lang w:val="es-ES" w:eastAsia="es-ES" w:bidi="es-ES"/>
      </w:rPr>
    </w:lvl>
    <w:lvl w:ilvl="5" w:tplc="6DB0966E">
      <w:numFmt w:val="bullet"/>
      <w:lvlText w:val="•"/>
      <w:lvlJc w:val="left"/>
      <w:pPr>
        <w:ind w:left="2630" w:hanging="358"/>
      </w:pPr>
      <w:rPr>
        <w:rFonts w:hint="default"/>
        <w:lang w:val="es-ES" w:eastAsia="es-ES" w:bidi="es-ES"/>
      </w:rPr>
    </w:lvl>
    <w:lvl w:ilvl="6" w:tplc="9376B9A6">
      <w:numFmt w:val="bullet"/>
      <w:lvlText w:val="•"/>
      <w:lvlJc w:val="left"/>
      <w:pPr>
        <w:ind w:left="3063" w:hanging="358"/>
      </w:pPr>
      <w:rPr>
        <w:rFonts w:hint="default"/>
        <w:lang w:val="es-ES" w:eastAsia="es-ES" w:bidi="es-ES"/>
      </w:rPr>
    </w:lvl>
    <w:lvl w:ilvl="7" w:tplc="AFAE149C">
      <w:numFmt w:val="bullet"/>
      <w:lvlText w:val="•"/>
      <w:lvlJc w:val="left"/>
      <w:pPr>
        <w:ind w:left="3496" w:hanging="358"/>
      </w:pPr>
      <w:rPr>
        <w:rFonts w:hint="default"/>
        <w:lang w:val="es-ES" w:eastAsia="es-ES" w:bidi="es-ES"/>
      </w:rPr>
    </w:lvl>
    <w:lvl w:ilvl="8" w:tplc="2362DC8A">
      <w:numFmt w:val="bullet"/>
      <w:lvlText w:val="•"/>
      <w:lvlJc w:val="left"/>
      <w:pPr>
        <w:ind w:left="3928" w:hanging="358"/>
      </w:pPr>
      <w:rPr>
        <w:rFonts w:hint="default"/>
        <w:lang w:val="es-ES" w:eastAsia="es-ES" w:bidi="es-ES"/>
      </w:rPr>
    </w:lvl>
  </w:abstractNum>
  <w:abstractNum w:abstractNumId="20">
    <w:nsid w:val="2FEC1D47"/>
    <w:multiLevelType w:val="multilevel"/>
    <w:tmpl w:val="A9D49B02"/>
    <w:lvl w:ilvl="0">
      <w:start w:val="193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B5492B"/>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4C7651A"/>
    <w:multiLevelType w:val="multilevel"/>
    <w:tmpl w:val="AA4A4C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4A0175"/>
    <w:multiLevelType w:val="hybridMultilevel"/>
    <w:tmpl w:val="094AA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856515E"/>
    <w:multiLevelType w:val="hybridMultilevel"/>
    <w:tmpl w:val="C2E8F9CE"/>
    <w:lvl w:ilvl="0" w:tplc="E9C81FD0">
      <w:start w:val="9"/>
      <w:numFmt w:val="bullet"/>
      <w:lvlText w:val="-"/>
      <w:lvlJc w:val="left"/>
      <w:pPr>
        <w:ind w:left="360" w:hanging="360"/>
      </w:pPr>
      <w:rPr>
        <w:rFonts w:ascii="Times New Roman" w:eastAsia="Times New Roman" w:hAnsi="Times New Roman" w:cs="Times New Roman"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25">
    <w:nsid w:val="4C412CCB"/>
    <w:multiLevelType w:val="hybridMultilevel"/>
    <w:tmpl w:val="1930A084"/>
    <w:lvl w:ilvl="0" w:tplc="8D846FE4">
      <w:start w:val="7"/>
      <w:numFmt w:val="bullet"/>
      <w:lvlText w:val="-"/>
      <w:lvlJc w:val="left"/>
      <w:pPr>
        <w:ind w:left="1440" w:hanging="360"/>
      </w:pPr>
      <w:rPr>
        <w:rFonts w:ascii="Times New Roman" w:eastAsiaTheme="minorHAnsi"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4E4B6023"/>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F1F3049"/>
    <w:multiLevelType w:val="hybridMultilevel"/>
    <w:tmpl w:val="4A5E7796"/>
    <w:lvl w:ilvl="0" w:tplc="F2FAF22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1D22364"/>
    <w:multiLevelType w:val="hybridMultilevel"/>
    <w:tmpl w:val="2DC67360"/>
    <w:lvl w:ilvl="0" w:tplc="0AFCD24C">
      <w:start w:val="1934"/>
      <w:numFmt w:val="bullet"/>
      <w:lvlText w:val="-"/>
      <w:lvlJc w:val="left"/>
      <w:pPr>
        <w:ind w:left="786" w:hanging="360"/>
      </w:pPr>
      <w:rPr>
        <w:rFonts w:ascii="Times New Roman" w:eastAsia="Times New Roman"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9">
    <w:nsid w:val="55E875E0"/>
    <w:multiLevelType w:val="hybridMultilevel"/>
    <w:tmpl w:val="C0924094"/>
    <w:lvl w:ilvl="0" w:tplc="2C46CB32">
      <w:numFmt w:val="bullet"/>
      <w:lvlText w:val="-"/>
      <w:lvlJc w:val="left"/>
      <w:pPr>
        <w:ind w:left="720" w:hanging="360"/>
      </w:pPr>
      <w:rPr>
        <w:rFonts w:ascii="Calibri" w:eastAsiaTheme="minorHAnsi" w:hAnsi="Calibri" w:cstheme="minorBidi"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EB458CA"/>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4D630AF"/>
    <w:multiLevelType w:val="hybridMultilevel"/>
    <w:tmpl w:val="C2B8BF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9A665DD"/>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A6203A5"/>
    <w:multiLevelType w:val="hybridMultilevel"/>
    <w:tmpl w:val="1BA4D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A9B1779"/>
    <w:multiLevelType w:val="hybridMultilevel"/>
    <w:tmpl w:val="2BF6C618"/>
    <w:lvl w:ilvl="0" w:tplc="240A0015">
      <w:start w:val="1"/>
      <w:numFmt w:val="upperLetter"/>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C166294"/>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C72319B"/>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D5806E3"/>
    <w:multiLevelType w:val="multilevel"/>
    <w:tmpl w:val="9160B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6561EAD"/>
    <w:multiLevelType w:val="hybridMultilevel"/>
    <w:tmpl w:val="C2E2F4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90A36E6"/>
    <w:multiLevelType w:val="multilevel"/>
    <w:tmpl w:val="9160B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9D704F1"/>
    <w:multiLevelType w:val="hybridMultilevel"/>
    <w:tmpl w:val="B9C68C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E2354A6"/>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2"/>
  </w:num>
  <w:num w:numId="2">
    <w:abstractNumId w:val="0"/>
  </w:num>
  <w:num w:numId="3">
    <w:abstractNumId w:val="34"/>
  </w:num>
  <w:num w:numId="4">
    <w:abstractNumId w:val="40"/>
  </w:num>
  <w:num w:numId="5">
    <w:abstractNumId w:val="25"/>
  </w:num>
  <w:num w:numId="6">
    <w:abstractNumId w:val="29"/>
  </w:num>
  <w:num w:numId="7">
    <w:abstractNumId w:val="27"/>
  </w:num>
  <w:num w:numId="8">
    <w:abstractNumId w:val="18"/>
  </w:num>
  <w:num w:numId="9">
    <w:abstractNumId w:val="9"/>
  </w:num>
  <w:num w:numId="10">
    <w:abstractNumId w:val="36"/>
  </w:num>
  <w:num w:numId="11">
    <w:abstractNumId w:val="15"/>
  </w:num>
  <w:num w:numId="12">
    <w:abstractNumId w:val="16"/>
  </w:num>
  <w:num w:numId="13">
    <w:abstractNumId w:val="23"/>
  </w:num>
  <w:num w:numId="14">
    <w:abstractNumId w:val="33"/>
  </w:num>
  <w:num w:numId="15">
    <w:abstractNumId w:val="10"/>
  </w:num>
  <w:num w:numId="16">
    <w:abstractNumId w:val="11"/>
  </w:num>
  <w:num w:numId="17">
    <w:abstractNumId w:val="3"/>
  </w:num>
  <w:num w:numId="18">
    <w:abstractNumId w:val="24"/>
  </w:num>
  <w:num w:numId="19">
    <w:abstractNumId w:val="35"/>
  </w:num>
  <w:num w:numId="20">
    <w:abstractNumId w:val="17"/>
  </w:num>
  <w:num w:numId="21">
    <w:abstractNumId w:val="30"/>
  </w:num>
  <w:num w:numId="22">
    <w:abstractNumId w:val="6"/>
  </w:num>
  <w:num w:numId="23">
    <w:abstractNumId w:val="41"/>
  </w:num>
  <w:num w:numId="24">
    <w:abstractNumId w:val="26"/>
  </w:num>
  <w:num w:numId="25">
    <w:abstractNumId w:val="7"/>
  </w:num>
  <w:num w:numId="26">
    <w:abstractNumId w:val="19"/>
  </w:num>
  <w:num w:numId="27">
    <w:abstractNumId w:val="21"/>
  </w:num>
  <w:num w:numId="28">
    <w:abstractNumId w:val="2"/>
  </w:num>
  <w:num w:numId="29">
    <w:abstractNumId w:val="4"/>
  </w:num>
  <w:num w:numId="30">
    <w:abstractNumId w:val="14"/>
  </w:num>
  <w:num w:numId="31">
    <w:abstractNumId w:val="37"/>
  </w:num>
  <w:num w:numId="32">
    <w:abstractNumId w:val="31"/>
  </w:num>
  <w:num w:numId="33">
    <w:abstractNumId w:val="8"/>
  </w:num>
  <w:num w:numId="34">
    <w:abstractNumId w:val="5"/>
  </w:num>
  <w:num w:numId="35">
    <w:abstractNumId w:val="1"/>
  </w:num>
  <w:num w:numId="36">
    <w:abstractNumId w:val="38"/>
  </w:num>
  <w:num w:numId="37">
    <w:abstractNumId w:val="12"/>
  </w:num>
  <w:num w:numId="38">
    <w:abstractNumId w:val="28"/>
  </w:num>
  <w:num w:numId="39">
    <w:abstractNumId w:val="20"/>
  </w:num>
  <w:num w:numId="40">
    <w:abstractNumId w:val="13"/>
  </w:num>
  <w:num w:numId="41">
    <w:abstractNumId w:val="39"/>
  </w:num>
  <w:num w:numId="42">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8A"/>
    <w:rsid w:val="00000F8A"/>
    <w:rsid w:val="000011A5"/>
    <w:rsid w:val="000064EC"/>
    <w:rsid w:val="00007872"/>
    <w:rsid w:val="00017924"/>
    <w:rsid w:val="00025882"/>
    <w:rsid w:val="000515B5"/>
    <w:rsid w:val="000529AC"/>
    <w:rsid w:val="00061FB2"/>
    <w:rsid w:val="00065BAC"/>
    <w:rsid w:val="00074B32"/>
    <w:rsid w:val="00077C6B"/>
    <w:rsid w:val="000833BC"/>
    <w:rsid w:val="0008506A"/>
    <w:rsid w:val="00087319"/>
    <w:rsid w:val="00091DE3"/>
    <w:rsid w:val="00095984"/>
    <w:rsid w:val="000A340A"/>
    <w:rsid w:val="000A458A"/>
    <w:rsid w:val="000B4199"/>
    <w:rsid w:val="000B7D56"/>
    <w:rsid w:val="000C1A98"/>
    <w:rsid w:val="000C2C1A"/>
    <w:rsid w:val="000C4009"/>
    <w:rsid w:val="000C48BD"/>
    <w:rsid w:val="000C4967"/>
    <w:rsid w:val="000C6DC5"/>
    <w:rsid w:val="000D237F"/>
    <w:rsid w:val="000E18AB"/>
    <w:rsid w:val="000E44B4"/>
    <w:rsid w:val="000E70EF"/>
    <w:rsid w:val="000E73C7"/>
    <w:rsid w:val="000E7E62"/>
    <w:rsid w:val="000F0FE9"/>
    <w:rsid w:val="0010030D"/>
    <w:rsid w:val="0010329C"/>
    <w:rsid w:val="00104DC2"/>
    <w:rsid w:val="00114C76"/>
    <w:rsid w:val="001151D7"/>
    <w:rsid w:val="001167B7"/>
    <w:rsid w:val="00123F45"/>
    <w:rsid w:val="00127989"/>
    <w:rsid w:val="00132F4A"/>
    <w:rsid w:val="00135090"/>
    <w:rsid w:val="0013548C"/>
    <w:rsid w:val="00142381"/>
    <w:rsid w:val="001505AC"/>
    <w:rsid w:val="00154688"/>
    <w:rsid w:val="00154691"/>
    <w:rsid w:val="00162A15"/>
    <w:rsid w:val="0016343F"/>
    <w:rsid w:val="00167873"/>
    <w:rsid w:val="001738BC"/>
    <w:rsid w:val="001756FB"/>
    <w:rsid w:val="00183D67"/>
    <w:rsid w:val="001928E6"/>
    <w:rsid w:val="001A1E8E"/>
    <w:rsid w:val="001A66C6"/>
    <w:rsid w:val="001A6927"/>
    <w:rsid w:val="001A7F97"/>
    <w:rsid w:val="001B1246"/>
    <w:rsid w:val="001B1C6D"/>
    <w:rsid w:val="001B2B49"/>
    <w:rsid w:val="001C0DD1"/>
    <w:rsid w:val="001C0E7E"/>
    <w:rsid w:val="001C1A8D"/>
    <w:rsid w:val="001C231F"/>
    <w:rsid w:val="001C2CB5"/>
    <w:rsid w:val="001C627C"/>
    <w:rsid w:val="001E3F4A"/>
    <w:rsid w:val="001E56D0"/>
    <w:rsid w:val="001E7886"/>
    <w:rsid w:val="001F0FC5"/>
    <w:rsid w:val="001F1F4A"/>
    <w:rsid w:val="001F4928"/>
    <w:rsid w:val="001F76D7"/>
    <w:rsid w:val="00203969"/>
    <w:rsid w:val="0020658E"/>
    <w:rsid w:val="002171F9"/>
    <w:rsid w:val="00220495"/>
    <w:rsid w:val="00221DE2"/>
    <w:rsid w:val="00227882"/>
    <w:rsid w:val="0023302E"/>
    <w:rsid w:val="002335AC"/>
    <w:rsid w:val="00234401"/>
    <w:rsid w:val="0023779A"/>
    <w:rsid w:val="00243C8B"/>
    <w:rsid w:val="00247155"/>
    <w:rsid w:val="00250C40"/>
    <w:rsid w:val="00252C5F"/>
    <w:rsid w:val="00257C50"/>
    <w:rsid w:val="00260375"/>
    <w:rsid w:val="0026344A"/>
    <w:rsid w:val="002724B9"/>
    <w:rsid w:val="002737A0"/>
    <w:rsid w:val="00280DDB"/>
    <w:rsid w:val="00283758"/>
    <w:rsid w:val="002860B3"/>
    <w:rsid w:val="002978A7"/>
    <w:rsid w:val="002A5707"/>
    <w:rsid w:val="002B1A20"/>
    <w:rsid w:val="002B2D9E"/>
    <w:rsid w:val="002B4204"/>
    <w:rsid w:val="002B4369"/>
    <w:rsid w:val="002B4CE3"/>
    <w:rsid w:val="002C47A6"/>
    <w:rsid w:val="002D003E"/>
    <w:rsid w:val="002D0328"/>
    <w:rsid w:val="002D32C2"/>
    <w:rsid w:val="002E0125"/>
    <w:rsid w:val="002E3980"/>
    <w:rsid w:val="002F0EA0"/>
    <w:rsid w:val="00302F4F"/>
    <w:rsid w:val="00306E54"/>
    <w:rsid w:val="00311270"/>
    <w:rsid w:val="00313104"/>
    <w:rsid w:val="003137C8"/>
    <w:rsid w:val="00314654"/>
    <w:rsid w:val="00330A1D"/>
    <w:rsid w:val="00331588"/>
    <w:rsid w:val="0033396D"/>
    <w:rsid w:val="003433E5"/>
    <w:rsid w:val="003446EA"/>
    <w:rsid w:val="00344D4B"/>
    <w:rsid w:val="00345748"/>
    <w:rsid w:val="00353AD9"/>
    <w:rsid w:val="003562B6"/>
    <w:rsid w:val="003651A7"/>
    <w:rsid w:val="00372205"/>
    <w:rsid w:val="003814E1"/>
    <w:rsid w:val="00381751"/>
    <w:rsid w:val="003837E1"/>
    <w:rsid w:val="003842DE"/>
    <w:rsid w:val="00390F6D"/>
    <w:rsid w:val="0039333F"/>
    <w:rsid w:val="003A0AAE"/>
    <w:rsid w:val="003A21A7"/>
    <w:rsid w:val="003A6136"/>
    <w:rsid w:val="003B4DE8"/>
    <w:rsid w:val="003C54C5"/>
    <w:rsid w:val="003E192E"/>
    <w:rsid w:val="003E47DD"/>
    <w:rsid w:val="003F0895"/>
    <w:rsid w:val="003F12E0"/>
    <w:rsid w:val="0040181C"/>
    <w:rsid w:val="00412E2B"/>
    <w:rsid w:val="004257AC"/>
    <w:rsid w:val="0042603F"/>
    <w:rsid w:val="00436584"/>
    <w:rsid w:val="00442AC8"/>
    <w:rsid w:val="004438AB"/>
    <w:rsid w:val="00452732"/>
    <w:rsid w:val="00453F1F"/>
    <w:rsid w:val="00461C37"/>
    <w:rsid w:val="00467E38"/>
    <w:rsid w:val="004844E6"/>
    <w:rsid w:val="004918E5"/>
    <w:rsid w:val="00491A7F"/>
    <w:rsid w:val="004A65A5"/>
    <w:rsid w:val="004B4CEB"/>
    <w:rsid w:val="004B736C"/>
    <w:rsid w:val="004B77C1"/>
    <w:rsid w:val="004C31A3"/>
    <w:rsid w:val="004C3F59"/>
    <w:rsid w:val="004D0705"/>
    <w:rsid w:val="004D1548"/>
    <w:rsid w:val="004D3F0D"/>
    <w:rsid w:val="004E273C"/>
    <w:rsid w:val="004E68E1"/>
    <w:rsid w:val="004F1B0D"/>
    <w:rsid w:val="004F30F3"/>
    <w:rsid w:val="004F7B57"/>
    <w:rsid w:val="00505C45"/>
    <w:rsid w:val="005101D0"/>
    <w:rsid w:val="005107A0"/>
    <w:rsid w:val="00510932"/>
    <w:rsid w:val="00510B70"/>
    <w:rsid w:val="005272D0"/>
    <w:rsid w:val="0053698E"/>
    <w:rsid w:val="00543173"/>
    <w:rsid w:val="00545B22"/>
    <w:rsid w:val="00551137"/>
    <w:rsid w:val="00554442"/>
    <w:rsid w:val="005551B3"/>
    <w:rsid w:val="00567724"/>
    <w:rsid w:val="0057005A"/>
    <w:rsid w:val="00571F47"/>
    <w:rsid w:val="005727ED"/>
    <w:rsid w:val="005764D3"/>
    <w:rsid w:val="0057786D"/>
    <w:rsid w:val="00596863"/>
    <w:rsid w:val="005B131A"/>
    <w:rsid w:val="005B4E0E"/>
    <w:rsid w:val="005C7197"/>
    <w:rsid w:val="005D1251"/>
    <w:rsid w:val="005D57DF"/>
    <w:rsid w:val="005D68C8"/>
    <w:rsid w:val="005E027D"/>
    <w:rsid w:val="005F051A"/>
    <w:rsid w:val="005F3F41"/>
    <w:rsid w:val="005F410F"/>
    <w:rsid w:val="0060493D"/>
    <w:rsid w:val="006074A1"/>
    <w:rsid w:val="00612E20"/>
    <w:rsid w:val="006166E0"/>
    <w:rsid w:val="00623A7F"/>
    <w:rsid w:val="00631F1C"/>
    <w:rsid w:val="00635D08"/>
    <w:rsid w:val="00644829"/>
    <w:rsid w:val="0064496C"/>
    <w:rsid w:val="006450E7"/>
    <w:rsid w:val="0065349C"/>
    <w:rsid w:val="00671677"/>
    <w:rsid w:val="00680458"/>
    <w:rsid w:val="0068105D"/>
    <w:rsid w:val="00685E5C"/>
    <w:rsid w:val="006871C1"/>
    <w:rsid w:val="0069204C"/>
    <w:rsid w:val="0069677F"/>
    <w:rsid w:val="006A70E3"/>
    <w:rsid w:val="006B7361"/>
    <w:rsid w:val="006C17A1"/>
    <w:rsid w:val="006C5DAA"/>
    <w:rsid w:val="006D23B9"/>
    <w:rsid w:val="006D40C4"/>
    <w:rsid w:val="006D5291"/>
    <w:rsid w:val="006D64CE"/>
    <w:rsid w:val="006D6CC9"/>
    <w:rsid w:val="006F0FDC"/>
    <w:rsid w:val="006F164F"/>
    <w:rsid w:val="006F2192"/>
    <w:rsid w:val="006F495D"/>
    <w:rsid w:val="006F4DD7"/>
    <w:rsid w:val="006F54C7"/>
    <w:rsid w:val="00704060"/>
    <w:rsid w:val="007048D5"/>
    <w:rsid w:val="0072225D"/>
    <w:rsid w:val="0072577E"/>
    <w:rsid w:val="00727E5C"/>
    <w:rsid w:val="00735E3D"/>
    <w:rsid w:val="00737766"/>
    <w:rsid w:val="00747BBF"/>
    <w:rsid w:val="00747E1E"/>
    <w:rsid w:val="0075479D"/>
    <w:rsid w:val="0075776A"/>
    <w:rsid w:val="00761E45"/>
    <w:rsid w:val="007628EF"/>
    <w:rsid w:val="007660A4"/>
    <w:rsid w:val="00766947"/>
    <w:rsid w:val="00776078"/>
    <w:rsid w:val="0078077D"/>
    <w:rsid w:val="00784EC6"/>
    <w:rsid w:val="00787A13"/>
    <w:rsid w:val="00796716"/>
    <w:rsid w:val="007971AD"/>
    <w:rsid w:val="007B01F9"/>
    <w:rsid w:val="007B316A"/>
    <w:rsid w:val="007C0D97"/>
    <w:rsid w:val="007C45B2"/>
    <w:rsid w:val="007C6207"/>
    <w:rsid w:val="007C77AE"/>
    <w:rsid w:val="007D07CC"/>
    <w:rsid w:val="007D4F4F"/>
    <w:rsid w:val="007E4551"/>
    <w:rsid w:val="007E4874"/>
    <w:rsid w:val="007F556D"/>
    <w:rsid w:val="0080302D"/>
    <w:rsid w:val="00811D00"/>
    <w:rsid w:val="00813D33"/>
    <w:rsid w:val="0081652A"/>
    <w:rsid w:val="00817A18"/>
    <w:rsid w:val="00824CEF"/>
    <w:rsid w:val="0082613C"/>
    <w:rsid w:val="008335C7"/>
    <w:rsid w:val="008364EB"/>
    <w:rsid w:val="00844844"/>
    <w:rsid w:val="00851703"/>
    <w:rsid w:val="008538CD"/>
    <w:rsid w:val="0085639D"/>
    <w:rsid w:val="00856DF2"/>
    <w:rsid w:val="008575DB"/>
    <w:rsid w:val="00857D8F"/>
    <w:rsid w:val="00861D9A"/>
    <w:rsid w:val="00866BA7"/>
    <w:rsid w:val="00873BFC"/>
    <w:rsid w:val="008838B0"/>
    <w:rsid w:val="008841B7"/>
    <w:rsid w:val="00890E88"/>
    <w:rsid w:val="00895253"/>
    <w:rsid w:val="008A01EA"/>
    <w:rsid w:val="008A2783"/>
    <w:rsid w:val="008A5C73"/>
    <w:rsid w:val="008A62AB"/>
    <w:rsid w:val="008B37F8"/>
    <w:rsid w:val="008B621E"/>
    <w:rsid w:val="008D02A6"/>
    <w:rsid w:val="008D3B09"/>
    <w:rsid w:val="008D4B14"/>
    <w:rsid w:val="008D67A4"/>
    <w:rsid w:val="008E0A8D"/>
    <w:rsid w:val="008E1656"/>
    <w:rsid w:val="008E1722"/>
    <w:rsid w:val="008F6E37"/>
    <w:rsid w:val="009028B5"/>
    <w:rsid w:val="009059B8"/>
    <w:rsid w:val="0091228A"/>
    <w:rsid w:val="009137E0"/>
    <w:rsid w:val="0091734E"/>
    <w:rsid w:val="00917DBB"/>
    <w:rsid w:val="00921F73"/>
    <w:rsid w:val="009252FA"/>
    <w:rsid w:val="00932825"/>
    <w:rsid w:val="00932A6A"/>
    <w:rsid w:val="00934758"/>
    <w:rsid w:val="009438F6"/>
    <w:rsid w:val="009462F8"/>
    <w:rsid w:val="0095283F"/>
    <w:rsid w:val="009622B6"/>
    <w:rsid w:val="009655A5"/>
    <w:rsid w:val="00972139"/>
    <w:rsid w:val="00974631"/>
    <w:rsid w:val="00987DBD"/>
    <w:rsid w:val="00990469"/>
    <w:rsid w:val="00993FEB"/>
    <w:rsid w:val="009973EA"/>
    <w:rsid w:val="009A3EC2"/>
    <w:rsid w:val="009B10E2"/>
    <w:rsid w:val="009B12EA"/>
    <w:rsid w:val="009B2F62"/>
    <w:rsid w:val="009B3506"/>
    <w:rsid w:val="009C040F"/>
    <w:rsid w:val="009C38A3"/>
    <w:rsid w:val="009D2633"/>
    <w:rsid w:val="009D4189"/>
    <w:rsid w:val="009E0857"/>
    <w:rsid w:val="009E54E4"/>
    <w:rsid w:val="009E5EFC"/>
    <w:rsid w:val="009E6F49"/>
    <w:rsid w:val="009F1037"/>
    <w:rsid w:val="009F2998"/>
    <w:rsid w:val="00A009EE"/>
    <w:rsid w:val="00A037A6"/>
    <w:rsid w:val="00A100B5"/>
    <w:rsid w:val="00A11D67"/>
    <w:rsid w:val="00A22BF1"/>
    <w:rsid w:val="00A25674"/>
    <w:rsid w:val="00A26517"/>
    <w:rsid w:val="00A30C07"/>
    <w:rsid w:val="00A310AE"/>
    <w:rsid w:val="00A32407"/>
    <w:rsid w:val="00A337BF"/>
    <w:rsid w:val="00A354D1"/>
    <w:rsid w:val="00A412E6"/>
    <w:rsid w:val="00A41DD9"/>
    <w:rsid w:val="00A4370F"/>
    <w:rsid w:val="00A44909"/>
    <w:rsid w:val="00A51A67"/>
    <w:rsid w:val="00A578FA"/>
    <w:rsid w:val="00A63676"/>
    <w:rsid w:val="00A63B7E"/>
    <w:rsid w:val="00A64112"/>
    <w:rsid w:val="00A64EED"/>
    <w:rsid w:val="00A650E3"/>
    <w:rsid w:val="00A65BAF"/>
    <w:rsid w:val="00A65D81"/>
    <w:rsid w:val="00A74B24"/>
    <w:rsid w:val="00A7768D"/>
    <w:rsid w:val="00A80707"/>
    <w:rsid w:val="00A830BC"/>
    <w:rsid w:val="00A93445"/>
    <w:rsid w:val="00AA7933"/>
    <w:rsid w:val="00AB0D1B"/>
    <w:rsid w:val="00AB3FA4"/>
    <w:rsid w:val="00AD0676"/>
    <w:rsid w:val="00AD2458"/>
    <w:rsid w:val="00AD5580"/>
    <w:rsid w:val="00AE5A54"/>
    <w:rsid w:val="00AE70FB"/>
    <w:rsid w:val="00AF4A29"/>
    <w:rsid w:val="00B00C8F"/>
    <w:rsid w:val="00B05F30"/>
    <w:rsid w:val="00B1015D"/>
    <w:rsid w:val="00B1250A"/>
    <w:rsid w:val="00B141F2"/>
    <w:rsid w:val="00B158E2"/>
    <w:rsid w:val="00B164CC"/>
    <w:rsid w:val="00B178C9"/>
    <w:rsid w:val="00B21623"/>
    <w:rsid w:val="00B346EA"/>
    <w:rsid w:val="00B34852"/>
    <w:rsid w:val="00B35C46"/>
    <w:rsid w:val="00B41E53"/>
    <w:rsid w:val="00B43A37"/>
    <w:rsid w:val="00B50E59"/>
    <w:rsid w:val="00B5461B"/>
    <w:rsid w:val="00B57526"/>
    <w:rsid w:val="00B62C78"/>
    <w:rsid w:val="00B6442F"/>
    <w:rsid w:val="00B670AE"/>
    <w:rsid w:val="00B72A19"/>
    <w:rsid w:val="00B73051"/>
    <w:rsid w:val="00B82723"/>
    <w:rsid w:val="00BA4581"/>
    <w:rsid w:val="00BA54DA"/>
    <w:rsid w:val="00BA6098"/>
    <w:rsid w:val="00BB3083"/>
    <w:rsid w:val="00BB54FB"/>
    <w:rsid w:val="00BC27EA"/>
    <w:rsid w:val="00BC6AF3"/>
    <w:rsid w:val="00BD039E"/>
    <w:rsid w:val="00BE0431"/>
    <w:rsid w:val="00BE39E7"/>
    <w:rsid w:val="00BE5474"/>
    <w:rsid w:val="00BF4F61"/>
    <w:rsid w:val="00C0510F"/>
    <w:rsid w:val="00C12EC0"/>
    <w:rsid w:val="00C137C4"/>
    <w:rsid w:val="00C13CE9"/>
    <w:rsid w:val="00C161D4"/>
    <w:rsid w:val="00C21B1D"/>
    <w:rsid w:val="00C2362C"/>
    <w:rsid w:val="00C236AF"/>
    <w:rsid w:val="00C2433A"/>
    <w:rsid w:val="00C24AE9"/>
    <w:rsid w:val="00C339F1"/>
    <w:rsid w:val="00C36275"/>
    <w:rsid w:val="00C4005A"/>
    <w:rsid w:val="00C4427C"/>
    <w:rsid w:val="00C46A22"/>
    <w:rsid w:val="00C470A0"/>
    <w:rsid w:val="00C47990"/>
    <w:rsid w:val="00C51144"/>
    <w:rsid w:val="00C55B6D"/>
    <w:rsid w:val="00C61554"/>
    <w:rsid w:val="00C6236E"/>
    <w:rsid w:val="00C62F76"/>
    <w:rsid w:val="00C63924"/>
    <w:rsid w:val="00C733EF"/>
    <w:rsid w:val="00C77A38"/>
    <w:rsid w:val="00CA0079"/>
    <w:rsid w:val="00CA5F66"/>
    <w:rsid w:val="00CB65B1"/>
    <w:rsid w:val="00CC1E12"/>
    <w:rsid w:val="00CC5650"/>
    <w:rsid w:val="00CD11D1"/>
    <w:rsid w:val="00CD7792"/>
    <w:rsid w:val="00CE04ED"/>
    <w:rsid w:val="00CE57C9"/>
    <w:rsid w:val="00CF29E5"/>
    <w:rsid w:val="00CF3BC6"/>
    <w:rsid w:val="00CF68AA"/>
    <w:rsid w:val="00D01E0C"/>
    <w:rsid w:val="00D03E38"/>
    <w:rsid w:val="00D05108"/>
    <w:rsid w:val="00D11760"/>
    <w:rsid w:val="00D1300B"/>
    <w:rsid w:val="00D131F4"/>
    <w:rsid w:val="00D21F92"/>
    <w:rsid w:val="00D22DEB"/>
    <w:rsid w:val="00D246AD"/>
    <w:rsid w:val="00D36302"/>
    <w:rsid w:val="00D416FE"/>
    <w:rsid w:val="00D51C8F"/>
    <w:rsid w:val="00D636E8"/>
    <w:rsid w:val="00D64647"/>
    <w:rsid w:val="00D67580"/>
    <w:rsid w:val="00D75491"/>
    <w:rsid w:val="00D82D9B"/>
    <w:rsid w:val="00D850F3"/>
    <w:rsid w:val="00D852D1"/>
    <w:rsid w:val="00D86D6B"/>
    <w:rsid w:val="00D90488"/>
    <w:rsid w:val="00D92FD1"/>
    <w:rsid w:val="00D96D07"/>
    <w:rsid w:val="00DA1E05"/>
    <w:rsid w:val="00DC1257"/>
    <w:rsid w:val="00DC5A5D"/>
    <w:rsid w:val="00DD2FCE"/>
    <w:rsid w:val="00DD64FA"/>
    <w:rsid w:val="00DD6EDF"/>
    <w:rsid w:val="00DE6AFD"/>
    <w:rsid w:val="00DE6DC7"/>
    <w:rsid w:val="00DE7748"/>
    <w:rsid w:val="00DF0EBF"/>
    <w:rsid w:val="00E00F98"/>
    <w:rsid w:val="00E05F32"/>
    <w:rsid w:val="00E23A38"/>
    <w:rsid w:val="00E26A3D"/>
    <w:rsid w:val="00E271D3"/>
    <w:rsid w:val="00E274FD"/>
    <w:rsid w:val="00E31DF9"/>
    <w:rsid w:val="00E32E71"/>
    <w:rsid w:val="00E3315D"/>
    <w:rsid w:val="00E35CF0"/>
    <w:rsid w:val="00E45867"/>
    <w:rsid w:val="00E46103"/>
    <w:rsid w:val="00E47703"/>
    <w:rsid w:val="00E54C71"/>
    <w:rsid w:val="00E5504C"/>
    <w:rsid w:val="00E661C3"/>
    <w:rsid w:val="00E732C6"/>
    <w:rsid w:val="00E73B3E"/>
    <w:rsid w:val="00E74515"/>
    <w:rsid w:val="00E81A0D"/>
    <w:rsid w:val="00E83939"/>
    <w:rsid w:val="00EA0A21"/>
    <w:rsid w:val="00EA349A"/>
    <w:rsid w:val="00EB43B7"/>
    <w:rsid w:val="00EC2042"/>
    <w:rsid w:val="00EC5E10"/>
    <w:rsid w:val="00ED251A"/>
    <w:rsid w:val="00ED38B1"/>
    <w:rsid w:val="00ED48EF"/>
    <w:rsid w:val="00EE5CA7"/>
    <w:rsid w:val="00EF6BD1"/>
    <w:rsid w:val="00EF7B51"/>
    <w:rsid w:val="00F04F9E"/>
    <w:rsid w:val="00F1107C"/>
    <w:rsid w:val="00F114A2"/>
    <w:rsid w:val="00F1698B"/>
    <w:rsid w:val="00F174D9"/>
    <w:rsid w:val="00F24235"/>
    <w:rsid w:val="00F26754"/>
    <w:rsid w:val="00F30858"/>
    <w:rsid w:val="00F31D21"/>
    <w:rsid w:val="00F36066"/>
    <w:rsid w:val="00F4072B"/>
    <w:rsid w:val="00F44752"/>
    <w:rsid w:val="00F46C53"/>
    <w:rsid w:val="00F57F3E"/>
    <w:rsid w:val="00F647AD"/>
    <w:rsid w:val="00F648E5"/>
    <w:rsid w:val="00F8467F"/>
    <w:rsid w:val="00F9661E"/>
    <w:rsid w:val="00FA04D2"/>
    <w:rsid w:val="00FA0D33"/>
    <w:rsid w:val="00FA57C2"/>
    <w:rsid w:val="00FB51A0"/>
    <w:rsid w:val="00FB66A7"/>
    <w:rsid w:val="00FC01EC"/>
    <w:rsid w:val="00FE47BB"/>
    <w:rsid w:val="00FF3B58"/>
    <w:rsid w:val="01BBFAA6"/>
    <w:rsid w:val="01F93150"/>
    <w:rsid w:val="0448E9DB"/>
    <w:rsid w:val="0637C5D3"/>
    <w:rsid w:val="08C9D978"/>
    <w:rsid w:val="0A56B0B6"/>
    <w:rsid w:val="0A5CF940"/>
    <w:rsid w:val="0B536EFF"/>
    <w:rsid w:val="0BCF0C32"/>
    <w:rsid w:val="0E74E6B0"/>
    <w:rsid w:val="1713CDE3"/>
    <w:rsid w:val="18A98C30"/>
    <w:rsid w:val="1C534959"/>
    <w:rsid w:val="1C71940A"/>
    <w:rsid w:val="20A0D489"/>
    <w:rsid w:val="21BF03CB"/>
    <w:rsid w:val="22074BAE"/>
    <w:rsid w:val="2446AE92"/>
    <w:rsid w:val="24BAE58A"/>
    <w:rsid w:val="294DA8A7"/>
    <w:rsid w:val="2C794F6F"/>
    <w:rsid w:val="32F803D2"/>
    <w:rsid w:val="3435EB50"/>
    <w:rsid w:val="3526995D"/>
    <w:rsid w:val="356DF32C"/>
    <w:rsid w:val="36170C6F"/>
    <w:rsid w:val="376E671E"/>
    <w:rsid w:val="388584E8"/>
    <w:rsid w:val="390B89AF"/>
    <w:rsid w:val="3BDFDF5A"/>
    <w:rsid w:val="3E205D1B"/>
    <w:rsid w:val="42F9A7F5"/>
    <w:rsid w:val="434D8F3E"/>
    <w:rsid w:val="4639DC9C"/>
    <w:rsid w:val="4645698D"/>
    <w:rsid w:val="49E55126"/>
    <w:rsid w:val="4B94F8F3"/>
    <w:rsid w:val="4F5F87CE"/>
    <w:rsid w:val="53E1E963"/>
    <w:rsid w:val="55D72743"/>
    <w:rsid w:val="56FD4038"/>
    <w:rsid w:val="5780A5BB"/>
    <w:rsid w:val="57D37AB2"/>
    <w:rsid w:val="5890A54F"/>
    <w:rsid w:val="59A5090F"/>
    <w:rsid w:val="59A81FD6"/>
    <w:rsid w:val="5A0316D7"/>
    <w:rsid w:val="5A36B310"/>
    <w:rsid w:val="5B60AFBC"/>
    <w:rsid w:val="5E9460DC"/>
    <w:rsid w:val="60F4CBB8"/>
    <w:rsid w:val="62CA82BE"/>
    <w:rsid w:val="63ACBE67"/>
    <w:rsid w:val="6706093D"/>
    <w:rsid w:val="68108E2E"/>
    <w:rsid w:val="68C68F46"/>
    <w:rsid w:val="6987943A"/>
    <w:rsid w:val="6A89D526"/>
    <w:rsid w:val="6D98FBD3"/>
    <w:rsid w:val="6F1F701B"/>
    <w:rsid w:val="71783FE1"/>
    <w:rsid w:val="72F35B66"/>
    <w:rsid w:val="73A88DC1"/>
    <w:rsid w:val="7508351E"/>
    <w:rsid w:val="762A5B8A"/>
    <w:rsid w:val="78611469"/>
    <w:rsid w:val="7A768E7F"/>
    <w:rsid w:val="7AC44F15"/>
    <w:rsid w:val="7BCEF84E"/>
    <w:rsid w:val="7DDA379C"/>
    <w:rsid w:val="7F06FD09"/>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E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51"/>
    <w:rPr>
      <w:lang w:eastAsia="es-CO"/>
    </w:rPr>
  </w:style>
  <w:style w:type="paragraph" w:styleId="Ttulo1">
    <w:name w:val="heading 1"/>
    <w:basedOn w:val="Normal"/>
    <w:next w:val="Normal"/>
    <w:link w:val="Ttulo1Car"/>
    <w:uiPriority w:val="9"/>
    <w:qFormat/>
    <w:rsid w:val="009122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1228A"/>
    <w:pPr>
      <w:keepNext/>
      <w:keepLines/>
      <w:spacing w:before="200" w:after="0" w:line="252"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91228A"/>
    <w:pPr>
      <w:keepNext/>
      <w:keepLines/>
      <w:spacing w:before="200" w:after="0" w:line="252" w:lineRule="auto"/>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01E0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228A"/>
    <w:rPr>
      <w:rFonts w:asciiTheme="majorHAnsi" w:eastAsiaTheme="majorEastAsia" w:hAnsiTheme="majorHAnsi" w:cstheme="majorBidi"/>
      <w:b/>
      <w:bCs/>
      <w:color w:val="365F91" w:themeColor="accent1" w:themeShade="BF"/>
      <w:sz w:val="28"/>
      <w:szCs w:val="28"/>
      <w:lang w:eastAsia="es-CO"/>
    </w:rPr>
  </w:style>
  <w:style w:type="character" w:customStyle="1" w:styleId="Ttulo2Car">
    <w:name w:val="Título 2 Car"/>
    <w:basedOn w:val="Fuentedeprrafopredeter"/>
    <w:link w:val="Ttulo2"/>
    <w:uiPriority w:val="9"/>
    <w:rsid w:val="0091228A"/>
    <w:rPr>
      <w:rFonts w:asciiTheme="majorHAnsi" w:eastAsiaTheme="majorEastAsia" w:hAnsiTheme="majorHAnsi" w:cstheme="majorBidi"/>
      <w:b/>
      <w:bCs/>
      <w:color w:val="4F81BD" w:themeColor="accent1"/>
      <w:sz w:val="26"/>
      <w:szCs w:val="26"/>
      <w:lang w:eastAsia="es-CO"/>
    </w:rPr>
  </w:style>
  <w:style w:type="character" w:customStyle="1" w:styleId="Ttulo3Car">
    <w:name w:val="Título 3 Car"/>
    <w:basedOn w:val="Fuentedeprrafopredeter"/>
    <w:link w:val="Ttulo3"/>
    <w:uiPriority w:val="9"/>
    <w:semiHidden/>
    <w:rsid w:val="0091228A"/>
    <w:rPr>
      <w:rFonts w:asciiTheme="majorHAnsi" w:eastAsiaTheme="majorEastAsia" w:hAnsiTheme="majorHAnsi" w:cstheme="majorBidi"/>
      <w:b/>
      <w:bCs/>
      <w:color w:val="4F81BD" w:themeColor="accent1"/>
      <w:lang w:eastAsia="es-CO"/>
    </w:rPr>
  </w:style>
  <w:style w:type="character" w:customStyle="1" w:styleId="apple-tab-span">
    <w:name w:val="apple-tab-span"/>
    <w:basedOn w:val="Fuentedeprrafopredeter"/>
    <w:rsid w:val="0091228A"/>
  </w:style>
  <w:style w:type="character" w:styleId="Hipervnculo">
    <w:name w:val="Hyperlink"/>
    <w:basedOn w:val="Fuentedeprrafopredeter"/>
    <w:uiPriority w:val="99"/>
    <w:unhideWhenUsed/>
    <w:rsid w:val="0091228A"/>
    <w:rPr>
      <w:color w:val="0000FF"/>
      <w:u w:val="single"/>
    </w:rPr>
  </w:style>
  <w:style w:type="character" w:customStyle="1" w:styleId="highlight">
    <w:name w:val="highlight"/>
    <w:basedOn w:val="Fuentedeprrafopredeter"/>
    <w:rsid w:val="0091228A"/>
  </w:style>
  <w:style w:type="paragraph" w:styleId="Textodeglobo">
    <w:name w:val="Balloon Text"/>
    <w:basedOn w:val="Normal"/>
    <w:link w:val="TextodegloboCar"/>
    <w:uiPriority w:val="99"/>
    <w:semiHidden/>
    <w:unhideWhenUsed/>
    <w:rsid w:val="0091228A"/>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91228A"/>
    <w:rPr>
      <w:rFonts w:ascii="Tahoma" w:hAnsi="Tahoma" w:cs="Tahoma"/>
      <w:sz w:val="16"/>
      <w:szCs w:val="16"/>
    </w:rPr>
  </w:style>
  <w:style w:type="character" w:customStyle="1" w:styleId="st">
    <w:name w:val="st"/>
    <w:basedOn w:val="Fuentedeprrafopredeter"/>
    <w:rsid w:val="0091228A"/>
  </w:style>
  <w:style w:type="character" w:styleId="nfasis">
    <w:name w:val="Emphasis"/>
    <w:basedOn w:val="Fuentedeprrafopredeter"/>
    <w:uiPriority w:val="20"/>
    <w:qFormat/>
    <w:rsid w:val="0091228A"/>
    <w:rPr>
      <w:i/>
      <w:iCs/>
    </w:rPr>
  </w:style>
  <w:style w:type="paragraph" w:styleId="Textonotapie">
    <w:name w:val="footnote text"/>
    <w:basedOn w:val="Normal"/>
    <w:link w:val="TextonotapieCar"/>
    <w:uiPriority w:val="99"/>
    <w:unhideWhenUsed/>
    <w:rsid w:val="0091228A"/>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91228A"/>
    <w:rPr>
      <w:sz w:val="20"/>
      <w:szCs w:val="20"/>
    </w:rPr>
  </w:style>
  <w:style w:type="character" w:styleId="Refdenotaalpie">
    <w:name w:val="footnote reference"/>
    <w:basedOn w:val="Fuentedeprrafopredeter"/>
    <w:uiPriority w:val="99"/>
    <w:unhideWhenUsed/>
    <w:rsid w:val="0091228A"/>
    <w:rPr>
      <w:vertAlign w:val="superscript"/>
    </w:rPr>
  </w:style>
  <w:style w:type="paragraph" w:customStyle="1" w:styleId="Default">
    <w:name w:val="Default"/>
    <w:rsid w:val="009122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91228A"/>
  </w:style>
  <w:style w:type="paragraph" w:styleId="Prrafodelista">
    <w:name w:val="List Paragraph"/>
    <w:basedOn w:val="Normal"/>
    <w:uiPriority w:val="34"/>
    <w:qFormat/>
    <w:rsid w:val="0091228A"/>
    <w:pPr>
      <w:ind w:left="720"/>
      <w:contextualSpacing/>
    </w:pPr>
    <w:rPr>
      <w:rFonts w:eastAsiaTheme="minorHAnsi"/>
      <w:lang w:eastAsia="en-US"/>
    </w:rPr>
  </w:style>
  <w:style w:type="paragraph" w:styleId="Bibliografa">
    <w:name w:val="Bibliography"/>
    <w:basedOn w:val="Normal"/>
    <w:next w:val="Normal"/>
    <w:uiPriority w:val="37"/>
    <w:unhideWhenUsed/>
    <w:rsid w:val="0091228A"/>
    <w:rPr>
      <w:rFonts w:eastAsiaTheme="minorHAnsi"/>
      <w:lang w:eastAsia="en-US"/>
    </w:rPr>
  </w:style>
  <w:style w:type="paragraph" w:styleId="Piedepgina">
    <w:name w:val="footer"/>
    <w:basedOn w:val="Normal"/>
    <w:link w:val="PiedepginaCar"/>
    <w:uiPriority w:val="99"/>
    <w:unhideWhenUsed/>
    <w:rsid w:val="0091228A"/>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91228A"/>
  </w:style>
  <w:style w:type="character" w:customStyle="1" w:styleId="TextocomentarioCar">
    <w:name w:val="Texto comentario Car"/>
    <w:basedOn w:val="Fuentedeprrafopredeter"/>
    <w:link w:val="Textocomentario"/>
    <w:uiPriority w:val="99"/>
    <w:semiHidden/>
    <w:rsid w:val="0091228A"/>
    <w:rPr>
      <w:sz w:val="20"/>
      <w:szCs w:val="20"/>
    </w:rPr>
  </w:style>
  <w:style w:type="paragraph" w:styleId="Textocomentario">
    <w:name w:val="annotation text"/>
    <w:basedOn w:val="Normal"/>
    <w:link w:val="TextocomentarioCar"/>
    <w:uiPriority w:val="99"/>
    <w:semiHidden/>
    <w:unhideWhenUsed/>
    <w:rsid w:val="0091228A"/>
    <w:pPr>
      <w:spacing w:line="240" w:lineRule="auto"/>
    </w:pPr>
    <w:rPr>
      <w:rFonts w:eastAsiaTheme="minorHAnsi"/>
      <w:sz w:val="20"/>
      <w:szCs w:val="20"/>
      <w:lang w:eastAsia="en-US"/>
    </w:rPr>
  </w:style>
  <w:style w:type="character" w:customStyle="1" w:styleId="AsuntodelcomentarioCar">
    <w:name w:val="Asunto del comentario Car"/>
    <w:basedOn w:val="TextocomentarioCar"/>
    <w:link w:val="Asuntodelcomentario"/>
    <w:uiPriority w:val="99"/>
    <w:semiHidden/>
    <w:rsid w:val="0091228A"/>
    <w:rPr>
      <w:b/>
      <w:bCs/>
      <w:sz w:val="20"/>
      <w:szCs w:val="20"/>
    </w:rPr>
  </w:style>
  <w:style w:type="paragraph" w:styleId="Asuntodelcomentario">
    <w:name w:val="annotation subject"/>
    <w:basedOn w:val="Textocomentario"/>
    <w:next w:val="Textocomentario"/>
    <w:link w:val="AsuntodelcomentarioCar"/>
    <w:uiPriority w:val="99"/>
    <w:semiHidden/>
    <w:unhideWhenUsed/>
    <w:rsid w:val="0091228A"/>
    <w:rPr>
      <w:b/>
      <w:bCs/>
    </w:rPr>
  </w:style>
  <w:style w:type="paragraph" w:styleId="Encabezado">
    <w:name w:val="header"/>
    <w:basedOn w:val="Normal"/>
    <w:link w:val="EncabezadoCar"/>
    <w:uiPriority w:val="99"/>
    <w:unhideWhenUsed/>
    <w:rsid w:val="0091228A"/>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91228A"/>
  </w:style>
  <w:style w:type="paragraph" w:customStyle="1" w:styleId="Pa0">
    <w:name w:val="Pa0"/>
    <w:basedOn w:val="Default"/>
    <w:next w:val="Default"/>
    <w:uiPriority w:val="99"/>
    <w:rsid w:val="0091228A"/>
    <w:pPr>
      <w:spacing w:line="241" w:lineRule="atLeast"/>
    </w:pPr>
    <w:rPr>
      <w:rFonts w:ascii="Minion Pro Cond" w:hAnsi="Minion Pro Cond" w:cstheme="minorBidi"/>
      <w:color w:val="auto"/>
    </w:rPr>
  </w:style>
  <w:style w:type="character" w:customStyle="1" w:styleId="A8">
    <w:name w:val="A8"/>
    <w:uiPriority w:val="99"/>
    <w:rsid w:val="0091228A"/>
    <w:rPr>
      <w:rFonts w:cs="Minion Pro Cond"/>
      <w:b/>
      <w:bCs/>
      <w:color w:val="000000"/>
      <w:sz w:val="36"/>
      <w:szCs w:val="36"/>
    </w:rPr>
  </w:style>
  <w:style w:type="character" w:customStyle="1" w:styleId="st1">
    <w:name w:val="st1"/>
    <w:basedOn w:val="Fuentedeprrafopredeter"/>
    <w:rsid w:val="0091228A"/>
  </w:style>
  <w:style w:type="paragraph" w:styleId="Sinespaciado">
    <w:name w:val="No Spacing"/>
    <w:link w:val="SinespaciadoCar"/>
    <w:uiPriority w:val="1"/>
    <w:qFormat/>
    <w:rsid w:val="001B1C6D"/>
    <w:pPr>
      <w:spacing w:after="0" w:line="240" w:lineRule="auto"/>
    </w:pPr>
    <w:rPr>
      <w:lang w:eastAsia="es-CO"/>
    </w:rPr>
  </w:style>
  <w:style w:type="character" w:customStyle="1" w:styleId="orcid-id">
    <w:name w:val="orcid-id"/>
    <w:basedOn w:val="Fuentedeprrafopredeter"/>
    <w:rsid w:val="00CE57C9"/>
  </w:style>
  <w:style w:type="paragraph" w:styleId="NormalWeb">
    <w:name w:val="Normal (Web)"/>
    <w:basedOn w:val="Normal"/>
    <w:uiPriority w:val="99"/>
    <w:unhideWhenUsed/>
    <w:rsid w:val="004D1548"/>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4D1548"/>
    <w:rPr>
      <w:sz w:val="16"/>
      <w:szCs w:val="16"/>
    </w:rPr>
  </w:style>
  <w:style w:type="character" w:styleId="Textoennegrita">
    <w:name w:val="Strong"/>
    <w:basedOn w:val="Fuentedeprrafopredeter"/>
    <w:uiPriority w:val="22"/>
    <w:qFormat/>
    <w:rsid w:val="004D1548"/>
    <w:rPr>
      <w:b/>
      <w:bCs/>
    </w:rPr>
  </w:style>
  <w:style w:type="paragraph" w:customStyle="1" w:styleId="Prrafodelista1">
    <w:name w:val="Párrafo de lista1"/>
    <w:basedOn w:val="Normal"/>
    <w:uiPriority w:val="34"/>
    <w:qFormat/>
    <w:rsid w:val="00C6236E"/>
    <w:pPr>
      <w:ind w:left="720"/>
      <w:contextualSpacing/>
    </w:pPr>
    <w:rPr>
      <w:rFonts w:ascii="Calibri" w:eastAsia="Calibri" w:hAnsi="Calibri" w:cs="Times New Roman"/>
      <w:lang w:val="es-ES" w:eastAsia="en-US"/>
    </w:rPr>
  </w:style>
  <w:style w:type="paragraph" w:customStyle="1" w:styleId="Bibliografa1">
    <w:name w:val="Bibliografía1"/>
    <w:basedOn w:val="Normal"/>
    <w:next w:val="Normal"/>
    <w:uiPriority w:val="37"/>
    <w:unhideWhenUsed/>
    <w:qFormat/>
    <w:rsid w:val="00C6236E"/>
    <w:rPr>
      <w:rFonts w:ascii="Calibri" w:eastAsia="Calibri" w:hAnsi="Calibri" w:cs="Times New Roman"/>
      <w:lang w:val="es-ES" w:eastAsia="en-US"/>
    </w:rPr>
  </w:style>
  <w:style w:type="character" w:customStyle="1" w:styleId="f3">
    <w:name w:val="f3"/>
    <w:rsid w:val="00313104"/>
    <w:rPr>
      <w:color w:val="666666"/>
    </w:rPr>
  </w:style>
  <w:style w:type="paragraph" w:styleId="Textoindependiente">
    <w:name w:val="Body Text"/>
    <w:basedOn w:val="Normal"/>
    <w:link w:val="TextoindependienteCar"/>
    <w:uiPriority w:val="99"/>
    <w:unhideWhenUsed/>
    <w:rsid w:val="00313104"/>
    <w:pPr>
      <w:suppressAutoHyphens/>
      <w:spacing w:after="120" w:line="240" w:lineRule="auto"/>
    </w:pPr>
    <w:rPr>
      <w:rFonts w:ascii="Times New Roman" w:eastAsia="Times New Roman" w:hAnsi="Times New Roman" w:cs="Times New Roman"/>
      <w:sz w:val="20"/>
      <w:szCs w:val="20"/>
      <w:lang w:val="es-ES" w:eastAsia="ar-SA"/>
    </w:rPr>
  </w:style>
  <w:style w:type="character" w:customStyle="1" w:styleId="TextoindependienteCar">
    <w:name w:val="Texto independiente Car"/>
    <w:basedOn w:val="Fuentedeprrafopredeter"/>
    <w:link w:val="Textoindependiente"/>
    <w:uiPriority w:val="99"/>
    <w:rsid w:val="00313104"/>
    <w:rPr>
      <w:rFonts w:ascii="Times New Roman" w:eastAsia="Times New Roman" w:hAnsi="Times New Roman" w:cs="Times New Roman"/>
      <w:sz w:val="20"/>
      <w:szCs w:val="20"/>
      <w:lang w:val="es-ES" w:eastAsia="ar-SA"/>
    </w:rPr>
  </w:style>
  <w:style w:type="paragraph" w:styleId="Textoindependienteprimerasangra">
    <w:name w:val="Body Text First Indent"/>
    <w:basedOn w:val="Textoindependiente"/>
    <w:link w:val="TextoindependienteprimerasangraCar"/>
    <w:uiPriority w:val="99"/>
    <w:semiHidden/>
    <w:unhideWhenUsed/>
    <w:rsid w:val="0031310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313104"/>
    <w:rPr>
      <w:rFonts w:ascii="Times New Roman" w:eastAsia="Times New Roman" w:hAnsi="Times New Roman" w:cs="Times New Roman"/>
      <w:sz w:val="20"/>
      <w:szCs w:val="20"/>
      <w:lang w:val="es-ES" w:eastAsia="ar-SA"/>
    </w:rPr>
  </w:style>
  <w:style w:type="paragraph" w:styleId="Lista2">
    <w:name w:val="List 2"/>
    <w:basedOn w:val="Normal"/>
    <w:uiPriority w:val="99"/>
    <w:rsid w:val="00313104"/>
    <w:pPr>
      <w:spacing w:after="0" w:line="360" w:lineRule="auto"/>
      <w:ind w:left="566" w:hanging="283"/>
      <w:contextualSpacing/>
      <w:jc w:val="both"/>
    </w:pPr>
    <w:rPr>
      <w:rFonts w:ascii="Times New Roman" w:eastAsia="Times New Roman" w:hAnsi="Times New Roman" w:cs="Times New Roman"/>
      <w:sz w:val="24"/>
      <w:szCs w:val="24"/>
      <w:lang w:val="es-ES" w:eastAsia="es-ES"/>
    </w:rPr>
  </w:style>
  <w:style w:type="paragraph" w:customStyle="1" w:styleId="citastnr">
    <w:name w:val="citas tnr"/>
    <w:basedOn w:val="Normal"/>
    <w:rsid w:val="00313104"/>
    <w:pPr>
      <w:widowControl w:val="0"/>
      <w:spacing w:after="240" w:line="240" w:lineRule="auto"/>
      <w:ind w:left="567" w:right="567"/>
      <w:jc w:val="both"/>
    </w:pPr>
    <w:rPr>
      <w:rFonts w:ascii="Arial" w:eastAsia="Times New Roman" w:hAnsi="Arial" w:cs="Times New Roman"/>
      <w:sz w:val="24"/>
      <w:szCs w:val="24"/>
      <w:lang w:val="es-ES" w:eastAsia="es-ES"/>
    </w:rPr>
  </w:style>
  <w:style w:type="paragraph" w:customStyle="1" w:styleId="tesistnr">
    <w:name w:val="tesis tnr"/>
    <w:basedOn w:val="Normal"/>
    <w:rsid w:val="00313104"/>
    <w:pPr>
      <w:widowControl w:val="0"/>
      <w:spacing w:after="0" w:line="360" w:lineRule="auto"/>
      <w:ind w:firstLine="567"/>
      <w:jc w:val="both"/>
    </w:pPr>
    <w:rPr>
      <w:rFonts w:ascii="Times New Roman" w:eastAsia="Times New Roman" w:hAnsi="Times New Roman" w:cs="Times New Roman"/>
      <w:bCs/>
      <w:color w:val="000000"/>
      <w:sz w:val="24"/>
      <w:szCs w:val="20"/>
      <w:lang w:val="es-ES" w:eastAsia="es-ES"/>
    </w:rPr>
  </w:style>
  <w:style w:type="paragraph" w:customStyle="1" w:styleId="ep">
    <w:name w:val="ep"/>
    <w:aliases w:val="block"/>
    <w:basedOn w:val="Normal"/>
    <w:rsid w:val="00CF29E5"/>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paragraph" w:styleId="Lista3">
    <w:name w:val="List 3"/>
    <w:basedOn w:val="Normal"/>
    <w:uiPriority w:val="99"/>
    <w:unhideWhenUsed/>
    <w:rsid w:val="00B141F2"/>
    <w:pPr>
      <w:spacing w:after="160" w:line="259" w:lineRule="auto"/>
      <w:ind w:left="849" w:hanging="283"/>
      <w:contextualSpacing/>
    </w:pPr>
    <w:rPr>
      <w:rFonts w:eastAsiaTheme="minorHAnsi"/>
      <w:lang w:val="es-ES" w:eastAsia="en-US"/>
    </w:rPr>
  </w:style>
  <w:style w:type="paragraph" w:styleId="Lista4">
    <w:name w:val="List 4"/>
    <w:basedOn w:val="Normal"/>
    <w:uiPriority w:val="99"/>
    <w:unhideWhenUsed/>
    <w:rsid w:val="00B141F2"/>
    <w:pPr>
      <w:spacing w:after="160" w:line="259" w:lineRule="auto"/>
      <w:ind w:left="1132" w:hanging="283"/>
      <w:contextualSpacing/>
    </w:pPr>
    <w:rPr>
      <w:rFonts w:eastAsiaTheme="minorHAnsi"/>
      <w:lang w:val="es-ES" w:eastAsia="en-US"/>
    </w:rPr>
  </w:style>
  <w:style w:type="paragraph" w:styleId="Listaconvietas">
    <w:name w:val="List Bullet"/>
    <w:basedOn w:val="Normal"/>
    <w:uiPriority w:val="99"/>
    <w:unhideWhenUsed/>
    <w:rsid w:val="00B141F2"/>
    <w:pPr>
      <w:numPr>
        <w:numId w:val="2"/>
      </w:numPr>
      <w:spacing w:after="160" w:line="259" w:lineRule="auto"/>
      <w:contextualSpacing/>
    </w:pPr>
    <w:rPr>
      <w:rFonts w:eastAsiaTheme="minorHAnsi"/>
      <w:lang w:val="es-ES" w:eastAsia="en-US"/>
    </w:rPr>
  </w:style>
  <w:style w:type="paragraph" w:styleId="Continuarlista3">
    <w:name w:val="List Continue 3"/>
    <w:basedOn w:val="Normal"/>
    <w:uiPriority w:val="99"/>
    <w:unhideWhenUsed/>
    <w:rsid w:val="00B141F2"/>
    <w:pPr>
      <w:spacing w:after="120" w:line="259" w:lineRule="auto"/>
      <w:ind w:left="849"/>
      <w:contextualSpacing/>
    </w:pPr>
    <w:rPr>
      <w:rFonts w:eastAsiaTheme="minorHAnsi"/>
      <w:lang w:val="es-ES" w:eastAsia="en-US"/>
    </w:rPr>
  </w:style>
  <w:style w:type="paragraph" w:styleId="Continuarlista4">
    <w:name w:val="List Continue 4"/>
    <w:basedOn w:val="Normal"/>
    <w:uiPriority w:val="99"/>
    <w:unhideWhenUsed/>
    <w:rsid w:val="00B141F2"/>
    <w:pPr>
      <w:spacing w:after="120" w:line="259" w:lineRule="auto"/>
      <w:ind w:left="1132"/>
      <w:contextualSpacing/>
    </w:pPr>
    <w:rPr>
      <w:rFonts w:eastAsiaTheme="minorHAnsi"/>
      <w:lang w:val="es-ES" w:eastAsia="en-US"/>
    </w:rPr>
  </w:style>
  <w:style w:type="paragraph" w:styleId="Sangradetextonormal">
    <w:name w:val="Body Text Indent"/>
    <w:basedOn w:val="Normal"/>
    <w:link w:val="SangradetextonormalCar"/>
    <w:uiPriority w:val="99"/>
    <w:semiHidden/>
    <w:unhideWhenUsed/>
    <w:rsid w:val="00B141F2"/>
    <w:pPr>
      <w:spacing w:after="120" w:line="259" w:lineRule="auto"/>
      <w:ind w:left="283"/>
    </w:pPr>
    <w:rPr>
      <w:rFonts w:eastAsiaTheme="minorHAnsi"/>
      <w:lang w:val="es-ES" w:eastAsia="en-US"/>
    </w:rPr>
  </w:style>
  <w:style w:type="character" w:customStyle="1" w:styleId="SangradetextonormalCar">
    <w:name w:val="Sangría de texto normal Car"/>
    <w:basedOn w:val="Fuentedeprrafopredeter"/>
    <w:link w:val="Sangradetextonormal"/>
    <w:uiPriority w:val="99"/>
    <w:semiHidden/>
    <w:rsid w:val="00B141F2"/>
    <w:rPr>
      <w:lang w:val="es-ES"/>
    </w:rPr>
  </w:style>
  <w:style w:type="paragraph" w:styleId="Textoindependienteprimerasangra2">
    <w:name w:val="Body Text First Indent 2"/>
    <w:basedOn w:val="Sangradetextonormal"/>
    <w:link w:val="Textoindependienteprimerasangra2Car"/>
    <w:uiPriority w:val="99"/>
    <w:unhideWhenUsed/>
    <w:rsid w:val="00B141F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41F2"/>
    <w:rPr>
      <w:lang w:val="es-ES"/>
    </w:rPr>
  </w:style>
  <w:style w:type="paragraph" w:styleId="HTMLconformatoprevio">
    <w:name w:val="HTML Preformatted"/>
    <w:basedOn w:val="Normal"/>
    <w:link w:val="HTMLconformatoprevioCar"/>
    <w:uiPriority w:val="99"/>
    <w:unhideWhenUsed/>
    <w:rsid w:val="0096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9622B6"/>
    <w:rPr>
      <w:rFonts w:ascii="Courier New" w:eastAsia="Times New Roman" w:hAnsi="Courier New" w:cs="Courier New"/>
      <w:sz w:val="20"/>
      <w:szCs w:val="20"/>
      <w:lang w:val="es-ES" w:eastAsia="es-ES"/>
    </w:rPr>
  </w:style>
  <w:style w:type="character" w:styleId="Hipervnculovisitado">
    <w:name w:val="FollowedHyperlink"/>
    <w:basedOn w:val="Fuentedeprrafopredeter"/>
    <w:uiPriority w:val="99"/>
    <w:semiHidden/>
    <w:unhideWhenUsed/>
    <w:rsid w:val="0069677F"/>
    <w:rPr>
      <w:color w:val="800080" w:themeColor="followedHyperlink"/>
      <w:u w:val="single"/>
    </w:rPr>
  </w:style>
  <w:style w:type="table" w:styleId="Sombreadoclaro">
    <w:name w:val="Light Shading"/>
    <w:basedOn w:val="Tablanormal"/>
    <w:uiPriority w:val="60"/>
    <w:rsid w:val="00DC1257"/>
    <w:pPr>
      <w:spacing w:after="0" w:line="240" w:lineRule="auto"/>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ED38B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1">
    <w:name w:val="Tabla con cuadrícula 6 con colores1"/>
    <w:basedOn w:val="Tablanormal"/>
    <w:uiPriority w:val="51"/>
    <w:rsid w:val="008E1656"/>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lid-translation">
    <w:name w:val="tlid-translation"/>
    <w:basedOn w:val="Fuentedeprrafopredeter"/>
    <w:rsid w:val="00F1107C"/>
  </w:style>
  <w:style w:type="paragraph" w:customStyle="1" w:styleId="Standard">
    <w:name w:val="Standard"/>
    <w:rsid w:val="000833BC"/>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A11">
    <w:name w:val="A11"/>
    <w:uiPriority w:val="99"/>
    <w:rsid w:val="00095984"/>
    <w:rPr>
      <w:rFonts w:cs="Gill Sans MT"/>
      <w:i/>
      <w:iCs/>
      <w:color w:val="000000"/>
      <w:sz w:val="28"/>
      <w:szCs w:val="28"/>
    </w:rPr>
  </w:style>
  <w:style w:type="paragraph" w:customStyle="1" w:styleId="Sinespaciado1">
    <w:name w:val="Sin espaciado1"/>
    <w:rsid w:val="00095984"/>
    <w:pPr>
      <w:spacing w:after="0" w:line="240" w:lineRule="auto"/>
    </w:pPr>
    <w:rPr>
      <w:rFonts w:ascii="Calibri" w:eastAsia="Times New Roman" w:hAnsi="Calibri" w:cs="Calibri"/>
      <w:lang w:val="es-VE"/>
    </w:rPr>
  </w:style>
  <w:style w:type="character" w:customStyle="1" w:styleId="SinespaciadoCar">
    <w:name w:val="Sin espaciado Car"/>
    <w:basedOn w:val="Fuentedeprrafopredeter"/>
    <w:link w:val="Sinespaciado"/>
    <w:uiPriority w:val="1"/>
    <w:rsid w:val="00095984"/>
    <w:rPr>
      <w:rFonts w:eastAsiaTheme="minorEastAsia"/>
      <w:lang w:eastAsia="es-CO"/>
    </w:rPr>
  </w:style>
  <w:style w:type="table" w:customStyle="1" w:styleId="TableGrid0">
    <w:name w:val="Table Grid0"/>
    <w:rsid w:val="005C7197"/>
    <w:pPr>
      <w:spacing w:after="0" w:line="240" w:lineRule="auto"/>
    </w:pPr>
    <w:rPr>
      <w:lang w:val="es-VE" w:eastAsia="es-VE"/>
    </w:rPr>
    <w:tblPr>
      <w:tblCellMar>
        <w:top w:w="0" w:type="dxa"/>
        <w:left w:w="0" w:type="dxa"/>
        <w:bottom w:w="0" w:type="dxa"/>
        <w:right w:w="0" w:type="dxa"/>
      </w:tblCellMar>
    </w:tblPr>
  </w:style>
  <w:style w:type="character" w:customStyle="1" w:styleId="A3">
    <w:name w:val="A3"/>
    <w:uiPriority w:val="99"/>
    <w:rsid w:val="005C7197"/>
    <w:rPr>
      <w:rFonts w:cs="Aleo"/>
      <w:i/>
      <w:iCs/>
      <w:color w:val="000000"/>
      <w:sz w:val="16"/>
      <w:szCs w:val="16"/>
    </w:rPr>
  </w:style>
  <w:style w:type="paragraph" w:styleId="Epgrafe">
    <w:name w:val="caption"/>
    <w:basedOn w:val="Normal"/>
    <w:next w:val="Normal"/>
    <w:uiPriority w:val="35"/>
    <w:unhideWhenUsed/>
    <w:qFormat/>
    <w:rsid w:val="005C7197"/>
    <w:pPr>
      <w:spacing w:line="240" w:lineRule="auto"/>
    </w:pPr>
    <w:rPr>
      <w:rFonts w:ascii="Calibri" w:eastAsia="Calibri" w:hAnsi="Calibri" w:cs="Times New Roman"/>
      <w:b/>
      <w:bCs/>
      <w:color w:val="4F81BD" w:themeColor="accent1"/>
      <w:sz w:val="18"/>
      <w:szCs w:val="18"/>
      <w:lang w:eastAsia="en-US"/>
    </w:rPr>
  </w:style>
  <w:style w:type="table" w:customStyle="1" w:styleId="Tablanormal21">
    <w:name w:val="Tabla normal 21"/>
    <w:basedOn w:val="Tablanormal"/>
    <w:uiPriority w:val="42"/>
    <w:rsid w:val="00CF3B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2F0EA0"/>
    <w:rPr>
      <w:color w:val="605E5C"/>
      <w:shd w:val="clear" w:color="auto" w:fill="E1DFDD"/>
    </w:rPr>
  </w:style>
  <w:style w:type="character" w:customStyle="1" w:styleId="apl">
    <w:name w:val="a_pl"/>
    <w:basedOn w:val="Fuentedeprrafopredeter"/>
    <w:rsid w:val="000C4009"/>
  </w:style>
  <w:style w:type="character" w:customStyle="1" w:styleId="y2iqfc">
    <w:name w:val="y2iqfc"/>
    <w:basedOn w:val="Fuentedeprrafopredeter"/>
    <w:rsid w:val="00596863"/>
  </w:style>
  <w:style w:type="table" w:customStyle="1" w:styleId="Tablanormal22">
    <w:name w:val="Tabla normal 22"/>
    <w:basedOn w:val="Tablanormal"/>
    <w:uiPriority w:val="42"/>
    <w:rsid w:val="006A70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basedOn w:val="Fuentedeprrafopredeter"/>
    <w:rsid w:val="003562B6"/>
  </w:style>
  <w:style w:type="paragraph" w:customStyle="1" w:styleId="Normal1">
    <w:name w:val="Normal1"/>
    <w:rsid w:val="00A578FA"/>
    <w:pPr>
      <w:spacing w:after="160" w:line="259" w:lineRule="auto"/>
    </w:pPr>
    <w:rPr>
      <w:rFonts w:ascii="Calibri" w:eastAsia="Calibri" w:hAnsi="Calibri" w:cs="Calibri"/>
      <w:lang w:val="es-ES" w:eastAsia="es-ES"/>
    </w:rPr>
  </w:style>
  <w:style w:type="character" w:customStyle="1" w:styleId="Mencinsinresolver2">
    <w:name w:val="Mención sin resolver2"/>
    <w:basedOn w:val="Fuentedeprrafopredeter"/>
    <w:uiPriority w:val="99"/>
    <w:semiHidden/>
    <w:unhideWhenUsed/>
    <w:rsid w:val="0081652A"/>
    <w:rPr>
      <w:color w:val="605E5C"/>
      <w:shd w:val="clear" w:color="auto" w:fill="E1DFDD"/>
    </w:rPr>
  </w:style>
  <w:style w:type="paragraph" w:customStyle="1" w:styleId="TableParagraph">
    <w:name w:val="Table Paragraph"/>
    <w:basedOn w:val="Normal"/>
    <w:uiPriority w:val="1"/>
    <w:qFormat/>
    <w:rsid w:val="78611469"/>
    <w:pPr>
      <w:widowControl w:val="0"/>
      <w:spacing w:before="120" w:after="0" w:line="240" w:lineRule="auto"/>
    </w:pPr>
    <w:rPr>
      <w:rFonts w:eastAsia="Arial"/>
      <w:lang w:val="es-ES" w:eastAsia="es-ES" w:bidi="es-ES"/>
    </w:rPr>
  </w:style>
  <w:style w:type="character" w:customStyle="1" w:styleId="Ttulo4Car">
    <w:name w:val="Título 4 Car"/>
    <w:basedOn w:val="Fuentedeprrafopredeter"/>
    <w:link w:val="Ttulo4"/>
    <w:uiPriority w:val="9"/>
    <w:semiHidden/>
    <w:rsid w:val="00D01E0C"/>
    <w:rPr>
      <w:rFonts w:asciiTheme="majorHAnsi" w:eastAsiaTheme="majorEastAsia" w:hAnsiTheme="majorHAnsi" w:cstheme="majorBidi"/>
      <w:i/>
      <w:iCs/>
      <w:color w:val="365F91" w:themeColor="accent1" w:themeShade="BF"/>
      <w:lang w:eastAsia="es-CO"/>
    </w:rPr>
  </w:style>
  <w:style w:type="character" w:styleId="Textodelmarcadordeposicin">
    <w:name w:val="Placeholder Text"/>
    <w:basedOn w:val="Fuentedeprrafopredeter"/>
    <w:uiPriority w:val="99"/>
    <w:semiHidden/>
    <w:rsid w:val="00EB43B7"/>
    <w:rPr>
      <w:color w:val="666666"/>
    </w:rPr>
  </w:style>
  <w:style w:type="paragraph" w:customStyle="1" w:styleId="TextBody">
    <w:name w:val="Text Body"/>
    <w:basedOn w:val="Normal"/>
    <w:rsid w:val="00E45867"/>
    <w:pPr>
      <w:widowControl w:val="0"/>
      <w:spacing w:after="140" w:line="288" w:lineRule="auto"/>
    </w:pPr>
    <w:rPr>
      <w:rFonts w:ascii="Times New Roman" w:eastAsia="SimSun" w:hAnsi="Times New Roman" w:cs="Lucida Sans"/>
      <w:sz w:val="24"/>
      <w:szCs w:val="24"/>
      <w:lang w:val="es-ES" w:eastAsia="zh-CN" w:bidi="hi-IN"/>
    </w:rPr>
  </w:style>
  <w:style w:type="character" w:customStyle="1" w:styleId="citation">
    <w:name w:val="citation"/>
    <w:basedOn w:val="Fuentedeprrafopredeter"/>
    <w:rsid w:val="00E45867"/>
  </w:style>
  <w:style w:type="character" w:styleId="CitaHTML">
    <w:name w:val="HTML Cite"/>
    <w:basedOn w:val="Fuentedeprrafopredeter"/>
    <w:uiPriority w:val="99"/>
    <w:unhideWhenUsed/>
    <w:rsid w:val="00E45867"/>
    <w:rPr>
      <w:i/>
      <w:iCs/>
    </w:rPr>
  </w:style>
  <w:style w:type="character" w:customStyle="1" w:styleId="type">
    <w:name w:val="type"/>
    <w:basedOn w:val="Fuentedeprrafopredeter"/>
    <w:rsid w:val="00E45867"/>
  </w:style>
  <w:style w:type="character" w:customStyle="1" w:styleId="ng-scope">
    <w:name w:val="ng-scope"/>
    <w:basedOn w:val="Fuentedeprrafopredeter"/>
    <w:rsid w:val="00E45867"/>
  </w:style>
  <w:style w:type="character" w:customStyle="1" w:styleId="contentpasted0">
    <w:name w:val="contentpasted0"/>
    <w:rsid w:val="00E45867"/>
  </w:style>
  <w:style w:type="character" w:customStyle="1" w:styleId="separador">
    <w:name w:val="separador"/>
    <w:rsid w:val="00E45867"/>
  </w:style>
  <w:style w:type="character" w:customStyle="1" w:styleId="subtitulo">
    <w:name w:val="subtitulo"/>
    <w:rsid w:val="00E45867"/>
  </w:style>
  <w:style w:type="character" w:customStyle="1" w:styleId="titulo1">
    <w:name w:val="titulo1"/>
    <w:rsid w:val="00E45867"/>
  </w:style>
  <w:style w:type="character" w:customStyle="1" w:styleId="UnresolvedMention">
    <w:name w:val="Unresolved Mention"/>
    <w:basedOn w:val="Fuentedeprrafopredeter"/>
    <w:uiPriority w:val="99"/>
    <w:semiHidden/>
    <w:unhideWhenUsed/>
    <w:rsid w:val="009B2F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51"/>
    <w:rPr>
      <w:lang w:eastAsia="es-CO"/>
    </w:rPr>
  </w:style>
  <w:style w:type="paragraph" w:styleId="Ttulo1">
    <w:name w:val="heading 1"/>
    <w:basedOn w:val="Normal"/>
    <w:next w:val="Normal"/>
    <w:link w:val="Ttulo1Car"/>
    <w:uiPriority w:val="9"/>
    <w:qFormat/>
    <w:rsid w:val="009122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1228A"/>
    <w:pPr>
      <w:keepNext/>
      <w:keepLines/>
      <w:spacing w:before="200" w:after="0" w:line="252"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91228A"/>
    <w:pPr>
      <w:keepNext/>
      <w:keepLines/>
      <w:spacing w:before="200" w:after="0" w:line="252" w:lineRule="auto"/>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01E0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228A"/>
    <w:rPr>
      <w:rFonts w:asciiTheme="majorHAnsi" w:eastAsiaTheme="majorEastAsia" w:hAnsiTheme="majorHAnsi" w:cstheme="majorBidi"/>
      <w:b/>
      <w:bCs/>
      <w:color w:val="365F91" w:themeColor="accent1" w:themeShade="BF"/>
      <w:sz w:val="28"/>
      <w:szCs w:val="28"/>
      <w:lang w:eastAsia="es-CO"/>
    </w:rPr>
  </w:style>
  <w:style w:type="character" w:customStyle="1" w:styleId="Ttulo2Car">
    <w:name w:val="Título 2 Car"/>
    <w:basedOn w:val="Fuentedeprrafopredeter"/>
    <w:link w:val="Ttulo2"/>
    <w:uiPriority w:val="9"/>
    <w:rsid w:val="0091228A"/>
    <w:rPr>
      <w:rFonts w:asciiTheme="majorHAnsi" w:eastAsiaTheme="majorEastAsia" w:hAnsiTheme="majorHAnsi" w:cstheme="majorBidi"/>
      <w:b/>
      <w:bCs/>
      <w:color w:val="4F81BD" w:themeColor="accent1"/>
      <w:sz w:val="26"/>
      <w:szCs w:val="26"/>
      <w:lang w:eastAsia="es-CO"/>
    </w:rPr>
  </w:style>
  <w:style w:type="character" w:customStyle="1" w:styleId="Ttulo3Car">
    <w:name w:val="Título 3 Car"/>
    <w:basedOn w:val="Fuentedeprrafopredeter"/>
    <w:link w:val="Ttulo3"/>
    <w:uiPriority w:val="9"/>
    <w:semiHidden/>
    <w:rsid w:val="0091228A"/>
    <w:rPr>
      <w:rFonts w:asciiTheme="majorHAnsi" w:eastAsiaTheme="majorEastAsia" w:hAnsiTheme="majorHAnsi" w:cstheme="majorBidi"/>
      <w:b/>
      <w:bCs/>
      <w:color w:val="4F81BD" w:themeColor="accent1"/>
      <w:lang w:eastAsia="es-CO"/>
    </w:rPr>
  </w:style>
  <w:style w:type="character" w:customStyle="1" w:styleId="apple-tab-span">
    <w:name w:val="apple-tab-span"/>
    <w:basedOn w:val="Fuentedeprrafopredeter"/>
    <w:rsid w:val="0091228A"/>
  </w:style>
  <w:style w:type="character" w:styleId="Hipervnculo">
    <w:name w:val="Hyperlink"/>
    <w:basedOn w:val="Fuentedeprrafopredeter"/>
    <w:uiPriority w:val="99"/>
    <w:unhideWhenUsed/>
    <w:rsid w:val="0091228A"/>
    <w:rPr>
      <w:color w:val="0000FF"/>
      <w:u w:val="single"/>
    </w:rPr>
  </w:style>
  <w:style w:type="character" w:customStyle="1" w:styleId="highlight">
    <w:name w:val="highlight"/>
    <w:basedOn w:val="Fuentedeprrafopredeter"/>
    <w:rsid w:val="0091228A"/>
  </w:style>
  <w:style w:type="paragraph" w:styleId="Textodeglobo">
    <w:name w:val="Balloon Text"/>
    <w:basedOn w:val="Normal"/>
    <w:link w:val="TextodegloboCar"/>
    <w:uiPriority w:val="99"/>
    <w:semiHidden/>
    <w:unhideWhenUsed/>
    <w:rsid w:val="0091228A"/>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91228A"/>
    <w:rPr>
      <w:rFonts w:ascii="Tahoma" w:hAnsi="Tahoma" w:cs="Tahoma"/>
      <w:sz w:val="16"/>
      <w:szCs w:val="16"/>
    </w:rPr>
  </w:style>
  <w:style w:type="character" w:customStyle="1" w:styleId="st">
    <w:name w:val="st"/>
    <w:basedOn w:val="Fuentedeprrafopredeter"/>
    <w:rsid w:val="0091228A"/>
  </w:style>
  <w:style w:type="character" w:styleId="nfasis">
    <w:name w:val="Emphasis"/>
    <w:basedOn w:val="Fuentedeprrafopredeter"/>
    <w:uiPriority w:val="20"/>
    <w:qFormat/>
    <w:rsid w:val="0091228A"/>
    <w:rPr>
      <w:i/>
      <w:iCs/>
    </w:rPr>
  </w:style>
  <w:style w:type="paragraph" w:styleId="Textonotapie">
    <w:name w:val="footnote text"/>
    <w:basedOn w:val="Normal"/>
    <w:link w:val="TextonotapieCar"/>
    <w:uiPriority w:val="99"/>
    <w:unhideWhenUsed/>
    <w:rsid w:val="0091228A"/>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91228A"/>
    <w:rPr>
      <w:sz w:val="20"/>
      <w:szCs w:val="20"/>
    </w:rPr>
  </w:style>
  <w:style w:type="character" w:styleId="Refdenotaalpie">
    <w:name w:val="footnote reference"/>
    <w:basedOn w:val="Fuentedeprrafopredeter"/>
    <w:uiPriority w:val="99"/>
    <w:unhideWhenUsed/>
    <w:rsid w:val="0091228A"/>
    <w:rPr>
      <w:vertAlign w:val="superscript"/>
    </w:rPr>
  </w:style>
  <w:style w:type="paragraph" w:customStyle="1" w:styleId="Default">
    <w:name w:val="Default"/>
    <w:rsid w:val="009122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91228A"/>
  </w:style>
  <w:style w:type="paragraph" w:styleId="Prrafodelista">
    <w:name w:val="List Paragraph"/>
    <w:basedOn w:val="Normal"/>
    <w:uiPriority w:val="34"/>
    <w:qFormat/>
    <w:rsid w:val="0091228A"/>
    <w:pPr>
      <w:ind w:left="720"/>
      <w:contextualSpacing/>
    </w:pPr>
    <w:rPr>
      <w:rFonts w:eastAsiaTheme="minorHAnsi"/>
      <w:lang w:eastAsia="en-US"/>
    </w:rPr>
  </w:style>
  <w:style w:type="paragraph" w:styleId="Bibliografa">
    <w:name w:val="Bibliography"/>
    <w:basedOn w:val="Normal"/>
    <w:next w:val="Normal"/>
    <w:uiPriority w:val="37"/>
    <w:unhideWhenUsed/>
    <w:rsid w:val="0091228A"/>
    <w:rPr>
      <w:rFonts w:eastAsiaTheme="minorHAnsi"/>
      <w:lang w:eastAsia="en-US"/>
    </w:rPr>
  </w:style>
  <w:style w:type="paragraph" w:styleId="Piedepgina">
    <w:name w:val="footer"/>
    <w:basedOn w:val="Normal"/>
    <w:link w:val="PiedepginaCar"/>
    <w:uiPriority w:val="99"/>
    <w:unhideWhenUsed/>
    <w:rsid w:val="0091228A"/>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91228A"/>
  </w:style>
  <w:style w:type="character" w:customStyle="1" w:styleId="TextocomentarioCar">
    <w:name w:val="Texto comentario Car"/>
    <w:basedOn w:val="Fuentedeprrafopredeter"/>
    <w:link w:val="Textocomentario"/>
    <w:uiPriority w:val="99"/>
    <w:semiHidden/>
    <w:rsid w:val="0091228A"/>
    <w:rPr>
      <w:sz w:val="20"/>
      <w:szCs w:val="20"/>
    </w:rPr>
  </w:style>
  <w:style w:type="paragraph" w:styleId="Textocomentario">
    <w:name w:val="annotation text"/>
    <w:basedOn w:val="Normal"/>
    <w:link w:val="TextocomentarioCar"/>
    <w:uiPriority w:val="99"/>
    <w:semiHidden/>
    <w:unhideWhenUsed/>
    <w:rsid w:val="0091228A"/>
    <w:pPr>
      <w:spacing w:line="240" w:lineRule="auto"/>
    </w:pPr>
    <w:rPr>
      <w:rFonts w:eastAsiaTheme="minorHAnsi"/>
      <w:sz w:val="20"/>
      <w:szCs w:val="20"/>
      <w:lang w:eastAsia="en-US"/>
    </w:rPr>
  </w:style>
  <w:style w:type="character" w:customStyle="1" w:styleId="AsuntodelcomentarioCar">
    <w:name w:val="Asunto del comentario Car"/>
    <w:basedOn w:val="TextocomentarioCar"/>
    <w:link w:val="Asuntodelcomentario"/>
    <w:uiPriority w:val="99"/>
    <w:semiHidden/>
    <w:rsid w:val="0091228A"/>
    <w:rPr>
      <w:b/>
      <w:bCs/>
      <w:sz w:val="20"/>
      <w:szCs w:val="20"/>
    </w:rPr>
  </w:style>
  <w:style w:type="paragraph" w:styleId="Asuntodelcomentario">
    <w:name w:val="annotation subject"/>
    <w:basedOn w:val="Textocomentario"/>
    <w:next w:val="Textocomentario"/>
    <w:link w:val="AsuntodelcomentarioCar"/>
    <w:uiPriority w:val="99"/>
    <w:semiHidden/>
    <w:unhideWhenUsed/>
    <w:rsid w:val="0091228A"/>
    <w:rPr>
      <w:b/>
      <w:bCs/>
    </w:rPr>
  </w:style>
  <w:style w:type="paragraph" w:styleId="Encabezado">
    <w:name w:val="header"/>
    <w:basedOn w:val="Normal"/>
    <w:link w:val="EncabezadoCar"/>
    <w:uiPriority w:val="99"/>
    <w:unhideWhenUsed/>
    <w:rsid w:val="0091228A"/>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91228A"/>
  </w:style>
  <w:style w:type="paragraph" w:customStyle="1" w:styleId="Pa0">
    <w:name w:val="Pa0"/>
    <w:basedOn w:val="Default"/>
    <w:next w:val="Default"/>
    <w:uiPriority w:val="99"/>
    <w:rsid w:val="0091228A"/>
    <w:pPr>
      <w:spacing w:line="241" w:lineRule="atLeast"/>
    </w:pPr>
    <w:rPr>
      <w:rFonts w:ascii="Minion Pro Cond" w:hAnsi="Minion Pro Cond" w:cstheme="minorBidi"/>
      <w:color w:val="auto"/>
    </w:rPr>
  </w:style>
  <w:style w:type="character" w:customStyle="1" w:styleId="A8">
    <w:name w:val="A8"/>
    <w:uiPriority w:val="99"/>
    <w:rsid w:val="0091228A"/>
    <w:rPr>
      <w:rFonts w:cs="Minion Pro Cond"/>
      <w:b/>
      <w:bCs/>
      <w:color w:val="000000"/>
      <w:sz w:val="36"/>
      <w:szCs w:val="36"/>
    </w:rPr>
  </w:style>
  <w:style w:type="character" w:customStyle="1" w:styleId="st1">
    <w:name w:val="st1"/>
    <w:basedOn w:val="Fuentedeprrafopredeter"/>
    <w:rsid w:val="0091228A"/>
  </w:style>
  <w:style w:type="paragraph" w:styleId="Sinespaciado">
    <w:name w:val="No Spacing"/>
    <w:link w:val="SinespaciadoCar"/>
    <w:uiPriority w:val="1"/>
    <w:qFormat/>
    <w:rsid w:val="001B1C6D"/>
    <w:pPr>
      <w:spacing w:after="0" w:line="240" w:lineRule="auto"/>
    </w:pPr>
    <w:rPr>
      <w:lang w:eastAsia="es-CO"/>
    </w:rPr>
  </w:style>
  <w:style w:type="character" w:customStyle="1" w:styleId="orcid-id">
    <w:name w:val="orcid-id"/>
    <w:basedOn w:val="Fuentedeprrafopredeter"/>
    <w:rsid w:val="00CE57C9"/>
  </w:style>
  <w:style w:type="paragraph" w:styleId="NormalWeb">
    <w:name w:val="Normal (Web)"/>
    <w:basedOn w:val="Normal"/>
    <w:uiPriority w:val="99"/>
    <w:unhideWhenUsed/>
    <w:rsid w:val="004D1548"/>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4D1548"/>
    <w:rPr>
      <w:sz w:val="16"/>
      <w:szCs w:val="16"/>
    </w:rPr>
  </w:style>
  <w:style w:type="character" w:styleId="Textoennegrita">
    <w:name w:val="Strong"/>
    <w:basedOn w:val="Fuentedeprrafopredeter"/>
    <w:uiPriority w:val="22"/>
    <w:qFormat/>
    <w:rsid w:val="004D1548"/>
    <w:rPr>
      <w:b/>
      <w:bCs/>
    </w:rPr>
  </w:style>
  <w:style w:type="paragraph" w:customStyle="1" w:styleId="Prrafodelista1">
    <w:name w:val="Párrafo de lista1"/>
    <w:basedOn w:val="Normal"/>
    <w:uiPriority w:val="34"/>
    <w:qFormat/>
    <w:rsid w:val="00C6236E"/>
    <w:pPr>
      <w:ind w:left="720"/>
      <w:contextualSpacing/>
    </w:pPr>
    <w:rPr>
      <w:rFonts w:ascii="Calibri" w:eastAsia="Calibri" w:hAnsi="Calibri" w:cs="Times New Roman"/>
      <w:lang w:val="es-ES" w:eastAsia="en-US"/>
    </w:rPr>
  </w:style>
  <w:style w:type="paragraph" w:customStyle="1" w:styleId="Bibliografa1">
    <w:name w:val="Bibliografía1"/>
    <w:basedOn w:val="Normal"/>
    <w:next w:val="Normal"/>
    <w:uiPriority w:val="37"/>
    <w:unhideWhenUsed/>
    <w:qFormat/>
    <w:rsid w:val="00C6236E"/>
    <w:rPr>
      <w:rFonts w:ascii="Calibri" w:eastAsia="Calibri" w:hAnsi="Calibri" w:cs="Times New Roman"/>
      <w:lang w:val="es-ES" w:eastAsia="en-US"/>
    </w:rPr>
  </w:style>
  <w:style w:type="character" w:customStyle="1" w:styleId="f3">
    <w:name w:val="f3"/>
    <w:rsid w:val="00313104"/>
    <w:rPr>
      <w:color w:val="666666"/>
    </w:rPr>
  </w:style>
  <w:style w:type="paragraph" w:styleId="Textoindependiente">
    <w:name w:val="Body Text"/>
    <w:basedOn w:val="Normal"/>
    <w:link w:val="TextoindependienteCar"/>
    <w:uiPriority w:val="99"/>
    <w:unhideWhenUsed/>
    <w:rsid w:val="00313104"/>
    <w:pPr>
      <w:suppressAutoHyphens/>
      <w:spacing w:after="120" w:line="240" w:lineRule="auto"/>
    </w:pPr>
    <w:rPr>
      <w:rFonts w:ascii="Times New Roman" w:eastAsia="Times New Roman" w:hAnsi="Times New Roman" w:cs="Times New Roman"/>
      <w:sz w:val="20"/>
      <w:szCs w:val="20"/>
      <w:lang w:val="es-ES" w:eastAsia="ar-SA"/>
    </w:rPr>
  </w:style>
  <w:style w:type="character" w:customStyle="1" w:styleId="TextoindependienteCar">
    <w:name w:val="Texto independiente Car"/>
    <w:basedOn w:val="Fuentedeprrafopredeter"/>
    <w:link w:val="Textoindependiente"/>
    <w:uiPriority w:val="99"/>
    <w:rsid w:val="00313104"/>
    <w:rPr>
      <w:rFonts w:ascii="Times New Roman" w:eastAsia="Times New Roman" w:hAnsi="Times New Roman" w:cs="Times New Roman"/>
      <w:sz w:val="20"/>
      <w:szCs w:val="20"/>
      <w:lang w:val="es-ES" w:eastAsia="ar-SA"/>
    </w:rPr>
  </w:style>
  <w:style w:type="paragraph" w:styleId="Textoindependienteprimerasangra">
    <w:name w:val="Body Text First Indent"/>
    <w:basedOn w:val="Textoindependiente"/>
    <w:link w:val="TextoindependienteprimerasangraCar"/>
    <w:uiPriority w:val="99"/>
    <w:semiHidden/>
    <w:unhideWhenUsed/>
    <w:rsid w:val="0031310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313104"/>
    <w:rPr>
      <w:rFonts w:ascii="Times New Roman" w:eastAsia="Times New Roman" w:hAnsi="Times New Roman" w:cs="Times New Roman"/>
      <w:sz w:val="20"/>
      <w:szCs w:val="20"/>
      <w:lang w:val="es-ES" w:eastAsia="ar-SA"/>
    </w:rPr>
  </w:style>
  <w:style w:type="paragraph" w:styleId="Lista2">
    <w:name w:val="List 2"/>
    <w:basedOn w:val="Normal"/>
    <w:uiPriority w:val="99"/>
    <w:rsid w:val="00313104"/>
    <w:pPr>
      <w:spacing w:after="0" w:line="360" w:lineRule="auto"/>
      <w:ind w:left="566" w:hanging="283"/>
      <w:contextualSpacing/>
      <w:jc w:val="both"/>
    </w:pPr>
    <w:rPr>
      <w:rFonts w:ascii="Times New Roman" w:eastAsia="Times New Roman" w:hAnsi="Times New Roman" w:cs="Times New Roman"/>
      <w:sz w:val="24"/>
      <w:szCs w:val="24"/>
      <w:lang w:val="es-ES" w:eastAsia="es-ES"/>
    </w:rPr>
  </w:style>
  <w:style w:type="paragraph" w:customStyle="1" w:styleId="citastnr">
    <w:name w:val="citas tnr"/>
    <w:basedOn w:val="Normal"/>
    <w:rsid w:val="00313104"/>
    <w:pPr>
      <w:widowControl w:val="0"/>
      <w:spacing w:after="240" w:line="240" w:lineRule="auto"/>
      <w:ind w:left="567" w:right="567"/>
      <w:jc w:val="both"/>
    </w:pPr>
    <w:rPr>
      <w:rFonts w:ascii="Arial" w:eastAsia="Times New Roman" w:hAnsi="Arial" w:cs="Times New Roman"/>
      <w:sz w:val="24"/>
      <w:szCs w:val="24"/>
      <w:lang w:val="es-ES" w:eastAsia="es-ES"/>
    </w:rPr>
  </w:style>
  <w:style w:type="paragraph" w:customStyle="1" w:styleId="tesistnr">
    <w:name w:val="tesis tnr"/>
    <w:basedOn w:val="Normal"/>
    <w:rsid w:val="00313104"/>
    <w:pPr>
      <w:widowControl w:val="0"/>
      <w:spacing w:after="0" w:line="360" w:lineRule="auto"/>
      <w:ind w:firstLine="567"/>
      <w:jc w:val="both"/>
    </w:pPr>
    <w:rPr>
      <w:rFonts w:ascii="Times New Roman" w:eastAsia="Times New Roman" w:hAnsi="Times New Roman" w:cs="Times New Roman"/>
      <w:bCs/>
      <w:color w:val="000000"/>
      <w:sz w:val="24"/>
      <w:szCs w:val="20"/>
      <w:lang w:val="es-ES" w:eastAsia="es-ES"/>
    </w:rPr>
  </w:style>
  <w:style w:type="paragraph" w:customStyle="1" w:styleId="ep">
    <w:name w:val="ep"/>
    <w:aliases w:val="block"/>
    <w:basedOn w:val="Normal"/>
    <w:rsid w:val="00CF29E5"/>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paragraph" w:styleId="Lista3">
    <w:name w:val="List 3"/>
    <w:basedOn w:val="Normal"/>
    <w:uiPriority w:val="99"/>
    <w:unhideWhenUsed/>
    <w:rsid w:val="00B141F2"/>
    <w:pPr>
      <w:spacing w:after="160" w:line="259" w:lineRule="auto"/>
      <w:ind w:left="849" w:hanging="283"/>
      <w:contextualSpacing/>
    </w:pPr>
    <w:rPr>
      <w:rFonts w:eastAsiaTheme="minorHAnsi"/>
      <w:lang w:val="es-ES" w:eastAsia="en-US"/>
    </w:rPr>
  </w:style>
  <w:style w:type="paragraph" w:styleId="Lista4">
    <w:name w:val="List 4"/>
    <w:basedOn w:val="Normal"/>
    <w:uiPriority w:val="99"/>
    <w:unhideWhenUsed/>
    <w:rsid w:val="00B141F2"/>
    <w:pPr>
      <w:spacing w:after="160" w:line="259" w:lineRule="auto"/>
      <w:ind w:left="1132" w:hanging="283"/>
      <w:contextualSpacing/>
    </w:pPr>
    <w:rPr>
      <w:rFonts w:eastAsiaTheme="minorHAnsi"/>
      <w:lang w:val="es-ES" w:eastAsia="en-US"/>
    </w:rPr>
  </w:style>
  <w:style w:type="paragraph" w:styleId="Listaconvietas">
    <w:name w:val="List Bullet"/>
    <w:basedOn w:val="Normal"/>
    <w:uiPriority w:val="99"/>
    <w:unhideWhenUsed/>
    <w:rsid w:val="00B141F2"/>
    <w:pPr>
      <w:numPr>
        <w:numId w:val="2"/>
      </w:numPr>
      <w:spacing w:after="160" w:line="259" w:lineRule="auto"/>
      <w:contextualSpacing/>
    </w:pPr>
    <w:rPr>
      <w:rFonts w:eastAsiaTheme="minorHAnsi"/>
      <w:lang w:val="es-ES" w:eastAsia="en-US"/>
    </w:rPr>
  </w:style>
  <w:style w:type="paragraph" w:styleId="Continuarlista3">
    <w:name w:val="List Continue 3"/>
    <w:basedOn w:val="Normal"/>
    <w:uiPriority w:val="99"/>
    <w:unhideWhenUsed/>
    <w:rsid w:val="00B141F2"/>
    <w:pPr>
      <w:spacing w:after="120" w:line="259" w:lineRule="auto"/>
      <w:ind w:left="849"/>
      <w:contextualSpacing/>
    </w:pPr>
    <w:rPr>
      <w:rFonts w:eastAsiaTheme="minorHAnsi"/>
      <w:lang w:val="es-ES" w:eastAsia="en-US"/>
    </w:rPr>
  </w:style>
  <w:style w:type="paragraph" w:styleId="Continuarlista4">
    <w:name w:val="List Continue 4"/>
    <w:basedOn w:val="Normal"/>
    <w:uiPriority w:val="99"/>
    <w:unhideWhenUsed/>
    <w:rsid w:val="00B141F2"/>
    <w:pPr>
      <w:spacing w:after="120" w:line="259" w:lineRule="auto"/>
      <w:ind w:left="1132"/>
      <w:contextualSpacing/>
    </w:pPr>
    <w:rPr>
      <w:rFonts w:eastAsiaTheme="minorHAnsi"/>
      <w:lang w:val="es-ES" w:eastAsia="en-US"/>
    </w:rPr>
  </w:style>
  <w:style w:type="paragraph" w:styleId="Sangradetextonormal">
    <w:name w:val="Body Text Indent"/>
    <w:basedOn w:val="Normal"/>
    <w:link w:val="SangradetextonormalCar"/>
    <w:uiPriority w:val="99"/>
    <w:semiHidden/>
    <w:unhideWhenUsed/>
    <w:rsid w:val="00B141F2"/>
    <w:pPr>
      <w:spacing w:after="120" w:line="259" w:lineRule="auto"/>
      <w:ind w:left="283"/>
    </w:pPr>
    <w:rPr>
      <w:rFonts w:eastAsiaTheme="minorHAnsi"/>
      <w:lang w:val="es-ES" w:eastAsia="en-US"/>
    </w:rPr>
  </w:style>
  <w:style w:type="character" w:customStyle="1" w:styleId="SangradetextonormalCar">
    <w:name w:val="Sangría de texto normal Car"/>
    <w:basedOn w:val="Fuentedeprrafopredeter"/>
    <w:link w:val="Sangradetextonormal"/>
    <w:uiPriority w:val="99"/>
    <w:semiHidden/>
    <w:rsid w:val="00B141F2"/>
    <w:rPr>
      <w:lang w:val="es-ES"/>
    </w:rPr>
  </w:style>
  <w:style w:type="paragraph" w:styleId="Textoindependienteprimerasangra2">
    <w:name w:val="Body Text First Indent 2"/>
    <w:basedOn w:val="Sangradetextonormal"/>
    <w:link w:val="Textoindependienteprimerasangra2Car"/>
    <w:uiPriority w:val="99"/>
    <w:unhideWhenUsed/>
    <w:rsid w:val="00B141F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41F2"/>
    <w:rPr>
      <w:lang w:val="es-ES"/>
    </w:rPr>
  </w:style>
  <w:style w:type="paragraph" w:styleId="HTMLconformatoprevio">
    <w:name w:val="HTML Preformatted"/>
    <w:basedOn w:val="Normal"/>
    <w:link w:val="HTMLconformatoprevioCar"/>
    <w:uiPriority w:val="99"/>
    <w:unhideWhenUsed/>
    <w:rsid w:val="0096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9622B6"/>
    <w:rPr>
      <w:rFonts w:ascii="Courier New" w:eastAsia="Times New Roman" w:hAnsi="Courier New" w:cs="Courier New"/>
      <w:sz w:val="20"/>
      <w:szCs w:val="20"/>
      <w:lang w:val="es-ES" w:eastAsia="es-ES"/>
    </w:rPr>
  </w:style>
  <w:style w:type="character" w:styleId="Hipervnculovisitado">
    <w:name w:val="FollowedHyperlink"/>
    <w:basedOn w:val="Fuentedeprrafopredeter"/>
    <w:uiPriority w:val="99"/>
    <w:semiHidden/>
    <w:unhideWhenUsed/>
    <w:rsid w:val="0069677F"/>
    <w:rPr>
      <w:color w:val="800080" w:themeColor="followedHyperlink"/>
      <w:u w:val="single"/>
    </w:rPr>
  </w:style>
  <w:style w:type="table" w:styleId="Sombreadoclaro">
    <w:name w:val="Light Shading"/>
    <w:basedOn w:val="Tablanormal"/>
    <w:uiPriority w:val="60"/>
    <w:rsid w:val="00DC1257"/>
    <w:pPr>
      <w:spacing w:after="0" w:line="240" w:lineRule="auto"/>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ED38B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1">
    <w:name w:val="Tabla con cuadrícula 6 con colores1"/>
    <w:basedOn w:val="Tablanormal"/>
    <w:uiPriority w:val="51"/>
    <w:rsid w:val="008E1656"/>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lid-translation">
    <w:name w:val="tlid-translation"/>
    <w:basedOn w:val="Fuentedeprrafopredeter"/>
    <w:rsid w:val="00F1107C"/>
  </w:style>
  <w:style w:type="paragraph" w:customStyle="1" w:styleId="Standard">
    <w:name w:val="Standard"/>
    <w:rsid w:val="000833BC"/>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A11">
    <w:name w:val="A11"/>
    <w:uiPriority w:val="99"/>
    <w:rsid w:val="00095984"/>
    <w:rPr>
      <w:rFonts w:cs="Gill Sans MT"/>
      <w:i/>
      <w:iCs/>
      <w:color w:val="000000"/>
      <w:sz w:val="28"/>
      <w:szCs w:val="28"/>
    </w:rPr>
  </w:style>
  <w:style w:type="paragraph" w:customStyle="1" w:styleId="Sinespaciado1">
    <w:name w:val="Sin espaciado1"/>
    <w:rsid w:val="00095984"/>
    <w:pPr>
      <w:spacing w:after="0" w:line="240" w:lineRule="auto"/>
    </w:pPr>
    <w:rPr>
      <w:rFonts w:ascii="Calibri" w:eastAsia="Times New Roman" w:hAnsi="Calibri" w:cs="Calibri"/>
      <w:lang w:val="es-VE"/>
    </w:rPr>
  </w:style>
  <w:style w:type="character" w:customStyle="1" w:styleId="SinespaciadoCar">
    <w:name w:val="Sin espaciado Car"/>
    <w:basedOn w:val="Fuentedeprrafopredeter"/>
    <w:link w:val="Sinespaciado"/>
    <w:uiPriority w:val="1"/>
    <w:rsid w:val="00095984"/>
    <w:rPr>
      <w:rFonts w:eastAsiaTheme="minorEastAsia"/>
      <w:lang w:eastAsia="es-CO"/>
    </w:rPr>
  </w:style>
  <w:style w:type="table" w:customStyle="1" w:styleId="TableGrid0">
    <w:name w:val="Table Grid0"/>
    <w:rsid w:val="005C7197"/>
    <w:pPr>
      <w:spacing w:after="0" w:line="240" w:lineRule="auto"/>
    </w:pPr>
    <w:rPr>
      <w:lang w:val="es-VE" w:eastAsia="es-VE"/>
    </w:rPr>
    <w:tblPr>
      <w:tblCellMar>
        <w:top w:w="0" w:type="dxa"/>
        <w:left w:w="0" w:type="dxa"/>
        <w:bottom w:w="0" w:type="dxa"/>
        <w:right w:w="0" w:type="dxa"/>
      </w:tblCellMar>
    </w:tblPr>
  </w:style>
  <w:style w:type="character" w:customStyle="1" w:styleId="A3">
    <w:name w:val="A3"/>
    <w:uiPriority w:val="99"/>
    <w:rsid w:val="005C7197"/>
    <w:rPr>
      <w:rFonts w:cs="Aleo"/>
      <w:i/>
      <w:iCs/>
      <w:color w:val="000000"/>
      <w:sz w:val="16"/>
      <w:szCs w:val="16"/>
    </w:rPr>
  </w:style>
  <w:style w:type="paragraph" w:styleId="Epgrafe">
    <w:name w:val="caption"/>
    <w:basedOn w:val="Normal"/>
    <w:next w:val="Normal"/>
    <w:uiPriority w:val="35"/>
    <w:unhideWhenUsed/>
    <w:qFormat/>
    <w:rsid w:val="005C7197"/>
    <w:pPr>
      <w:spacing w:line="240" w:lineRule="auto"/>
    </w:pPr>
    <w:rPr>
      <w:rFonts w:ascii="Calibri" w:eastAsia="Calibri" w:hAnsi="Calibri" w:cs="Times New Roman"/>
      <w:b/>
      <w:bCs/>
      <w:color w:val="4F81BD" w:themeColor="accent1"/>
      <w:sz w:val="18"/>
      <w:szCs w:val="18"/>
      <w:lang w:eastAsia="en-US"/>
    </w:rPr>
  </w:style>
  <w:style w:type="table" w:customStyle="1" w:styleId="Tablanormal21">
    <w:name w:val="Tabla normal 21"/>
    <w:basedOn w:val="Tablanormal"/>
    <w:uiPriority w:val="42"/>
    <w:rsid w:val="00CF3B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2F0EA0"/>
    <w:rPr>
      <w:color w:val="605E5C"/>
      <w:shd w:val="clear" w:color="auto" w:fill="E1DFDD"/>
    </w:rPr>
  </w:style>
  <w:style w:type="character" w:customStyle="1" w:styleId="apl">
    <w:name w:val="a_pl"/>
    <w:basedOn w:val="Fuentedeprrafopredeter"/>
    <w:rsid w:val="000C4009"/>
  </w:style>
  <w:style w:type="character" w:customStyle="1" w:styleId="y2iqfc">
    <w:name w:val="y2iqfc"/>
    <w:basedOn w:val="Fuentedeprrafopredeter"/>
    <w:rsid w:val="00596863"/>
  </w:style>
  <w:style w:type="table" w:customStyle="1" w:styleId="Tablanormal22">
    <w:name w:val="Tabla normal 22"/>
    <w:basedOn w:val="Tablanormal"/>
    <w:uiPriority w:val="42"/>
    <w:rsid w:val="006A70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basedOn w:val="Fuentedeprrafopredeter"/>
    <w:rsid w:val="003562B6"/>
  </w:style>
  <w:style w:type="paragraph" w:customStyle="1" w:styleId="Normal1">
    <w:name w:val="Normal1"/>
    <w:rsid w:val="00A578FA"/>
    <w:pPr>
      <w:spacing w:after="160" w:line="259" w:lineRule="auto"/>
    </w:pPr>
    <w:rPr>
      <w:rFonts w:ascii="Calibri" w:eastAsia="Calibri" w:hAnsi="Calibri" w:cs="Calibri"/>
      <w:lang w:val="es-ES" w:eastAsia="es-ES"/>
    </w:rPr>
  </w:style>
  <w:style w:type="character" w:customStyle="1" w:styleId="Mencinsinresolver2">
    <w:name w:val="Mención sin resolver2"/>
    <w:basedOn w:val="Fuentedeprrafopredeter"/>
    <w:uiPriority w:val="99"/>
    <w:semiHidden/>
    <w:unhideWhenUsed/>
    <w:rsid w:val="0081652A"/>
    <w:rPr>
      <w:color w:val="605E5C"/>
      <w:shd w:val="clear" w:color="auto" w:fill="E1DFDD"/>
    </w:rPr>
  </w:style>
  <w:style w:type="paragraph" w:customStyle="1" w:styleId="TableParagraph">
    <w:name w:val="Table Paragraph"/>
    <w:basedOn w:val="Normal"/>
    <w:uiPriority w:val="1"/>
    <w:qFormat/>
    <w:rsid w:val="78611469"/>
    <w:pPr>
      <w:widowControl w:val="0"/>
      <w:spacing w:before="120" w:after="0" w:line="240" w:lineRule="auto"/>
    </w:pPr>
    <w:rPr>
      <w:rFonts w:eastAsia="Arial"/>
      <w:lang w:val="es-ES" w:eastAsia="es-ES" w:bidi="es-ES"/>
    </w:rPr>
  </w:style>
  <w:style w:type="character" w:customStyle="1" w:styleId="Ttulo4Car">
    <w:name w:val="Título 4 Car"/>
    <w:basedOn w:val="Fuentedeprrafopredeter"/>
    <w:link w:val="Ttulo4"/>
    <w:uiPriority w:val="9"/>
    <w:semiHidden/>
    <w:rsid w:val="00D01E0C"/>
    <w:rPr>
      <w:rFonts w:asciiTheme="majorHAnsi" w:eastAsiaTheme="majorEastAsia" w:hAnsiTheme="majorHAnsi" w:cstheme="majorBidi"/>
      <w:i/>
      <w:iCs/>
      <w:color w:val="365F91" w:themeColor="accent1" w:themeShade="BF"/>
      <w:lang w:eastAsia="es-CO"/>
    </w:rPr>
  </w:style>
  <w:style w:type="character" w:styleId="Textodelmarcadordeposicin">
    <w:name w:val="Placeholder Text"/>
    <w:basedOn w:val="Fuentedeprrafopredeter"/>
    <w:uiPriority w:val="99"/>
    <w:semiHidden/>
    <w:rsid w:val="00EB43B7"/>
    <w:rPr>
      <w:color w:val="666666"/>
    </w:rPr>
  </w:style>
  <w:style w:type="paragraph" w:customStyle="1" w:styleId="TextBody">
    <w:name w:val="Text Body"/>
    <w:basedOn w:val="Normal"/>
    <w:rsid w:val="00E45867"/>
    <w:pPr>
      <w:widowControl w:val="0"/>
      <w:spacing w:after="140" w:line="288" w:lineRule="auto"/>
    </w:pPr>
    <w:rPr>
      <w:rFonts w:ascii="Times New Roman" w:eastAsia="SimSun" w:hAnsi="Times New Roman" w:cs="Lucida Sans"/>
      <w:sz w:val="24"/>
      <w:szCs w:val="24"/>
      <w:lang w:val="es-ES" w:eastAsia="zh-CN" w:bidi="hi-IN"/>
    </w:rPr>
  </w:style>
  <w:style w:type="character" w:customStyle="1" w:styleId="citation">
    <w:name w:val="citation"/>
    <w:basedOn w:val="Fuentedeprrafopredeter"/>
    <w:rsid w:val="00E45867"/>
  </w:style>
  <w:style w:type="character" w:styleId="CitaHTML">
    <w:name w:val="HTML Cite"/>
    <w:basedOn w:val="Fuentedeprrafopredeter"/>
    <w:uiPriority w:val="99"/>
    <w:unhideWhenUsed/>
    <w:rsid w:val="00E45867"/>
    <w:rPr>
      <w:i/>
      <w:iCs/>
    </w:rPr>
  </w:style>
  <w:style w:type="character" w:customStyle="1" w:styleId="type">
    <w:name w:val="type"/>
    <w:basedOn w:val="Fuentedeprrafopredeter"/>
    <w:rsid w:val="00E45867"/>
  </w:style>
  <w:style w:type="character" w:customStyle="1" w:styleId="ng-scope">
    <w:name w:val="ng-scope"/>
    <w:basedOn w:val="Fuentedeprrafopredeter"/>
    <w:rsid w:val="00E45867"/>
  </w:style>
  <w:style w:type="character" w:customStyle="1" w:styleId="contentpasted0">
    <w:name w:val="contentpasted0"/>
    <w:rsid w:val="00E45867"/>
  </w:style>
  <w:style w:type="character" w:customStyle="1" w:styleId="separador">
    <w:name w:val="separador"/>
    <w:rsid w:val="00E45867"/>
  </w:style>
  <w:style w:type="character" w:customStyle="1" w:styleId="subtitulo">
    <w:name w:val="subtitulo"/>
    <w:rsid w:val="00E45867"/>
  </w:style>
  <w:style w:type="character" w:customStyle="1" w:styleId="titulo1">
    <w:name w:val="titulo1"/>
    <w:rsid w:val="00E45867"/>
  </w:style>
  <w:style w:type="character" w:customStyle="1" w:styleId="UnresolvedMention">
    <w:name w:val="Unresolved Mention"/>
    <w:basedOn w:val="Fuentedeprrafopredeter"/>
    <w:uiPriority w:val="99"/>
    <w:semiHidden/>
    <w:unhideWhenUsed/>
    <w:rsid w:val="009B2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34641">
      <w:bodyDiv w:val="1"/>
      <w:marLeft w:val="0"/>
      <w:marRight w:val="0"/>
      <w:marTop w:val="0"/>
      <w:marBottom w:val="0"/>
      <w:divBdr>
        <w:top w:val="none" w:sz="0" w:space="0" w:color="auto"/>
        <w:left w:val="none" w:sz="0" w:space="0" w:color="auto"/>
        <w:bottom w:val="none" w:sz="0" w:space="0" w:color="auto"/>
        <w:right w:val="none" w:sz="0" w:space="0" w:color="auto"/>
      </w:divBdr>
    </w:div>
    <w:div w:id="329602739">
      <w:bodyDiv w:val="1"/>
      <w:marLeft w:val="0"/>
      <w:marRight w:val="0"/>
      <w:marTop w:val="0"/>
      <w:marBottom w:val="0"/>
      <w:divBdr>
        <w:top w:val="none" w:sz="0" w:space="0" w:color="auto"/>
        <w:left w:val="none" w:sz="0" w:space="0" w:color="auto"/>
        <w:bottom w:val="none" w:sz="0" w:space="0" w:color="auto"/>
        <w:right w:val="none" w:sz="0" w:space="0" w:color="auto"/>
      </w:divBdr>
    </w:div>
    <w:div w:id="340861295">
      <w:bodyDiv w:val="1"/>
      <w:marLeft w:val="0"/>
      <w:marRight w:val="0"/>
      <w:marTop w:val="0"/>
      <w:marBottom w:val="0"/>
      <w:divBdr>
        <w:top w:val="none" w:sz="0" w:space="0" w:color="auto"/>
        <w:left w:val="none" w:sz="0" w:space="0" w:color="auto"/>
        <w:bottom w:val="none" w:sz="0" w:space="0" w:color="auto"/>
        <w:right w:val="none" w:sz="0" w:space="0" w:color="auto"/>
      </w:divBdr>
    </w:div>
    <w:div w:id="373893595">
      <w:bodyDiv w:val="1"/>
      <w:marLeft w:val="0"/>
      <w:marRight w:val="0"/>
      <w:marTop w:val="0"/>
      <w:marBottom w:val="0"/>
      <w:divBdr>
        <w:top w:val="none" w:sz="0" w:space="0" w:color="auto"/>
        <w:left w:val="none" w:sz="0" w:space="0" w:color="auto"/>
        <w:bottom w:val="none" w:sz="0" w:space="0" w:color="auto"/>
        <w:right w:val="none" w:sz="0" w:space="0" w:color="auto"/>
      </w:divBdr>
      <w:divsChild>
        <w:div w:id="748695940">
          <w:marLeft w:val="0"/>
          <w:marRight w:val="0"/>
          <w:marTop w:val="0"/>
          <w:marBottom w:val="0"/>
          <w:divBdr>
            <w:top w:val="none" w:sz="0" w:space="0" w:color="auto"/>
            <w:left w:val="none" w:sz="0" w:space="0" w:color="auto"/>
            <w:bottom w:val="none" w:sz="0" w:space="0" w:color="auto"/>
            <w:right w:val="none" w:sz="0" w:space="0" w:color="auto"/>
          </w:divBdr>
        </w:div>
        <w:div w:id="745688659">
          <w:marLeft w:val="0"/>
          <w:marRight w:val="0"/>
          <w:marTop w:val="0"/>
          <w:marBottom w:val="0"/>
          <w:divBdr>
            <w:top w:val="none" w:sz="0" w:space="0" w:color="auto"/>
            <w:left w:val="none" w:sz="0" w:space="0" w:color="auto"/>
            <w:bottom w:val="none" w:sz="0" w:space="0" w:color="auto"/>
            <w:right w:val="none" w:sz="0" w:space="0" w:color="auto"/>
          </w:divBdr>
        </w:div>
        <w:div w:id="1773091334">
          <w:marLeft w:val="0"/>
          <w:marRight w:val="0"/>
          <w:marTop w:val="0"/>
          <w:marBottom w:val="0"/>
          <w:divBdr>
            <w:top w:val="none" w:sz="0" w:space="0" w:color="auto"/>
            <w:left w:val="none" w:sz="0" w:space="0" w:color="auto"/>
            <w:bottom w:val="none" w:sz="0" w:space="0" w:color="auto"/>
            <w:right w:val="none" w:sz="0" w:space="0" w:color="auto"/>
          </w:divBdr>
        </w:div>
      </w:divsChild>
    </w:div>
    <w:div w:id="378895330">
      <w:bodyDiv w:val="1"/>
      <w:marLeft w:val="0"/>
      <w:marRight w:val="0"/>
      <w:marTop w:val="0"/>
      <w:marBottom w:val="0"/>
      <w:divBdr>
        <w:top w:val="none" w:sz="0" w:space="0" w:color="auto"/>
        <w:left w:val="none" w:sz="0" w:space="0" w:color="auto"/>
        <w:bottom w:val="none" w:sz="0" w:space="0" w:color="auto"/>
        <w:right w:val="none" w:sz="0" w:space="0" w:color="auto"/>
      </w:divBdr>
      <w:divsChild>
        <w:div w:id="684482967">
          <w:marLeft w:val="0"/>
          <w:marRight w:val="0"/>
          <w:marTop w:val="0"/>
          <w:marBottom w:val="0"/>
          <w:divBdr>
            <w:top w:val="none" w:sz="0" w:space="0" w:color="auto"/>
            <w:left w:val="none" w:sz="0" w:space="0" w:color="auto"/>
            <w:bottom w:val="none" w:sz="0" w:space="0" w:color="auto"/>
            <w:right w:val="none" w:sz="0" w:space="0" w:color="auto"/>
          </w:divBdr>
          <w:divsChild>
            <w:div w:id="1840195508">
              <w:marLeft w:val="0"/>
              <w:marRight w:val="0"/>
              <w:marTop w:val="0"/>
              <w:marBottom w:val="0"/>
              <w:divBdr>
                <w:top w:val="none" w:sz="0" w:space="0" w:color="auto"/>
                <w:left w:val="none" w:sz="0" w:space="0" w:color="auto"/>
                <w:bottom w:val="none" w:sz="0" w:space="0" w:color="auto"/>
                <w:right w:val="none" w:sz="0" w:space="0" w:color="auto"/>
              </w:divBdr>
              <w:divsChild>
                <w:div w:id="230234884">
                  <w:marLeft w:val="0"/>
                  <w:marRight w:val="0"/>
                  <w:marTop w:val="0"/>
                  <w:marBottom w:val="0"/>
                  <w:divBdr>
                    <w:top w:val="none" w:sz="0" w:space="0" w:color="auto"/>
                    <w:left w:val="none" w:sz="0" w:space="0" w:color="auto"/>
                    <w:bottom w:val="none" w:sz="0" w:space="0" w:color="auto"/>
                    <w:right w:val="none" w:sz="0" w:space="0" w:color="auto"/>
                  </w:divBdr>
                  <w:divsChild>
                    <w:div w:id="758405917">
                      <w:marLeft w:val="0"/>
                      <w:marRight w:val="0"/>
                      <w:marTop w:val="0"/>
                      <w:marBottom w:val="0"/>
                      <w:divBdr>
                        <w:top w:val="none" w:sz="0" w:space="0" w:color="auto"/>
                        <w:left w:val="none" w:sz="0" w:space="0" w:color="auto"/>
                        <w:bottom w:val="none" w:sz="0" w:space="0" w:color="auto"/>
                        <w:right w:val="none" w:sz="0" w:space="0" w:color="auto"/>
                      </w:divBdr>
                      <w:divsChild>
                        <w:div w:id="2514338">
                          <w:marLeft w:val="0"/>
                          <w:marRight w:val="0"/>
                          <w:marTop w:val="0"/>
                          <w:marBottom w:val="0"/>
                          <w:divBdr>
                            <w:top w:val="none" w:sz="0" w:space="0" w:color="auto"/>
                            <w:left w:val="none" w:sz="0" w:space="0" w:color="auto"/>
                            <w:bottom w:val="none" w:sz="0" w:space="0" w:color="auto"/>
                            <w:right w:val="none" w:sz="0" w:space="0" w:color="auto"/>
                          </w:divBdr>
                          <w:divsChild>
                            <w:div w:id="2137213310">
                              <w:marLeft w:val="0"/>
                              <w:marRight w:val="300"/>
                              <w:marTop w:val="180"/>
                              <w:marBottom w:val="0"/>
                              <w:divBdr>
                                <w:top w:val="none" w:sz="0" w:space="0" w:color="auto"/>
                                <w:left w:val="none" w:sz="0" w:space="0" w:color="auto"/>
                                <w:bottom w:val="none" w:sz="0" w:space="0" w:color="auto"/>
                                <w:right w:val="none" w:sz="0" w:space="0" w:color="auto"/>
                              </w:divBdr>
                              <w:divsChild>
                                <w:div w:id="5708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937633">
          <w:marLeft w:val="0"/>
          <w:marRight w:val="0"/>
          <w:marTop w:val="0"/>
          <w:marBottom w:val="0"/>
          <w:divBdr>
            <w:top w:val="none" w:sz="0" w:space="0" w:color="auto"/>
            <w:left w:val="none" w:sz="0" w:space="0" w:color="auto"/>
            <w:bottom w:val="none" w:sz="0" w:space="0" w:color="auto"/>
            <w:right w:val="none" w:sz="0" w:space="0" w:color="auto"/>
          </w:divBdr>
          <w:divsChild>
            <w:div w:id="735588690">
              <w:marLeft w:val="0"/>
              <w:marRight w:val="0"/>
              <w:marTop w:val="0"/>
              <w:marBottom w:val="0"/>
              <w:divBdr>
                <w:top w:val="none" w:sz="0" w:space="0" w:color="auto"/>
                <w:left w:val="none" w:sz="0" w:space="0" w:color="auto"/>
                <w:bottom w:val="none" w:sz="0" w:space="0" w:color="auto"/>
                <w:right w:val="none" w:sz="0" w:space="0" w:color="auto"/>
              </w:divBdr>
              <w:divsChild>
                <w:div w:id="622813582">
                  <w:marLeft w:val="0"/>
                  <w:marRight w:val="0"/>
                  <w:marTop w:val="0"/>
                  <w:marBottom w:val="0"/>
                  <w:divBdr>
                    <w:top w:val="none" w:sz="0" w:space="0" w:color="auto"/>
                    <w:left w:val="none" w:sz="0" w:space="0" w:color="auto"/>
                    <w:bottom w:val="none" w:sz="0" w:space="0" w:color="auto"/>
                    <w:right w:val="none" w:sz="0" w:space="0" w:color="auto"/>
                  </w:divBdr>
                  <w:divsChild>
                    <w:div w:id="292561369">
                      <w:marLeft w:val="0"/>
                      <w:marRight w:val="0"/>
                      <w:marTop w:val="0"/>
                      <w:marBottom w:val="0"/>
                      <w:divBdr>
                        <w:top w:val="none" w:sz="0" w:space="0" w:color="auto"/>
                        <w:left w:val="none" w:sz="0" w:space="0" w:color="auto"/>
                        <w:bottom w:val="none" w:sz="0" w:space="0" w:color="auto"/>
                        <w:right w:val="none" w:sz="0" w:space="0" w:color="auto"/>
                      </w:divBdr>
                      <w:divsChild>
                        <w:div w:id="20018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504515">
      <w:bodyDiv w:val="1"/>
      <w:marLeft w:val="0"/>
      <w:marRight w:val="0"/>
      <w:marTop w:val="0"/>
      <w:marBottom w:val="0"/>
      <w:divBdr>
        <w:top w:val="none" w:sz="0" w:space="0" w:color="auto"/>
        <w:left w:val="none" w:sz="0" w:space="0" w:color="auto"/>
        <w:bottom w:val="none" w:sz="0" w:space="0" w:color="auto"/>
        <w:right w:val="none" w:sz="0" w:space="0" w:color="auto"/>
      </w:divBdr>
    </w:div>
    <w:div w:id="623312959">
      <w:bodyDiv w:val="1"/>
      <w:marLeft w:val="0"/>
      <w:marRight w:val="0"/>
      <w:marTop w:val="0"/>
      <w:marBottom w:val="0"/>
      <w:divBdr>
        <w:top w:val="none" w:sz="0" w:space="0" w:color="auto"/>
        <w:left w:val="none" w:sz="0" w:space="0" w:color="auto"/>
        <w:bottom w:val="none" w:sz="0" w:space="0" w:color="auto"/>
        <w:right w:val="none" w:sz="0" w:space="0" w:color="auto"/>
      </w:divBdr>
    </w:div>
    <w:div w:id="831680955">
      <w:bodyDiv w:val="1"/>
      <w:marLeft w:val="0"/>
      <w:marRight w:val="0"/>
      <w:marTop w:val="0"/>
      <w:marBottom w:val="0"/>
      <w:divBdr>
        <w:top w:val="none" w:sz="0" w:space="0" w:color="auto"/>
        <w:left w:val="none" w:sz="0" w:space="0" w:color="auto"/>
        <w:bottom w:val="none" w:sz="0" w:space="0" w:color="auto"/>
        <w:right w:val="none" w:sz="0" w:space="0" w:color="auto"/>
      </w:divBdr>
    </w:div>
    <w:div w:id="1168209561">
      <w:bodyDiv w:val="1"/>
      <w:marLeft w:val="0"/>
      <w:marRight w:val="0"/>
      <w:marTop w:val="0"/>
      <w:marBottom w:val="0"/>
      <w:divBdr>
        <w:top w:val="none" w:sz="0" w:space="0" w:color="auto"/>
        <w:left w:val="none" w:sz="0" w:space="0" w:color="auto"/>
        <w:bottom w:val="none" w:sz="0" w:space="0" w:color="auto"/>
        <w:right w:val="none" w:sz="0" w:space="0" w:color="auto"/>
      </w:divBdr>
      <w:divsChild>
        <w:div w:id="707727686">
          <w:marLeft w:val="0"/>
          <w:marRight w:val="0"/>
          <w:marTop w:val="0"/>
          <w:marBottom w:val="0"/>
          <w:divBdr>
            <w:top w:val="none" w:sz="0" w:space="0" w:color="auto"/>
            <w:left w:val="none" w:sz="0" w:space="0" w:color="auto"/>
            <w:bottom w:val="none" w:sz="0" w:space="0" w:color="auto"/>
            <w:right w:val="none" w:sz="0" w:space="0" w:color="auto"/>
          </w:divBdr>
          <w:divsChild>
            <w:div w:id="7605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4077">
      <w:bodyDiv w:val="1"/>
      <w:marLeft w:val="0"/>
      <w:marRight w:val="0"/>
      <w:marTop w:val="0"/>
      <w:marBottom w:val="0"/>
      <w:divBdr>
        <w:top w:val="none" w:sz="0" w:space="0" w:color="auto"/>
        <w:left w:val="none" w:sz="0" w:space="0" w:color="auto"/>
        <w:bottom w:val="none" w:sz="0" w:space="0" w:color="auto"/>
        <w:right w:val="none" w:sz="0" w:space="0" w:color="auto"/>
      </w:divBdr>
    </w:div>
    <w:div w:id="1367025793">
      <w:bodyDiv w:val="1"/>
      <w:marLeft w:val="0"/>
      <w:marRight w:val="0"/>
      <w:marTop w:val="0"/>
      <w:marBottom w:val="0"/>
      <w:divBdr>
        <w:top w:val="none" w:sz="0" w:space="0" w:color="auto"/>
        <w:left w:val="none" w:sz="0" w:space="0" w:color="auto"/>
        <w:bottom w:val="none" w:sz="0" w:space="0" w:color="auto"/>
        <w:right w:val="none" w:sz="0" w:space="0" w:color="auto"/>
      </w:divBdr>
      <w:divsChild>
        <w:div w:id="114641720">
          <w:marLeft w:val="0"/>
          <w:marRight w:val="0"/>
          <w:marTop w:val="0"/>
          <w:marBottom w:val="0"/>
          <w:divBdr>
            <w:top w:val="none" w:sz="0" w:space="0" w:color="auto"/>
            <w:left w:val="none" w:sz="0" w:space="0" w:color="auto"/>
            <w:bottom w:val="none" w:sz="0" w:space="0" w:color="auto"/>
            <w:right w:val="none" w:sz="0" w:space="0" w:color="auto"/>
          </w:divBdr>
        </w:div>
      </w:divsChild>
    </w:div>
    <w:div w:id="1497381182">
      <w:bodyDiv w:val="1"/>
      <w:marLeft w:val="0"/>
      <w:marRight w:val="0"/>
      <w:marTop w:val="0"/>
      <w:marBottom w:val="0"/>
      <w:divBdr>
        <w:top w:val="none" w:sz="0" w:space="0" w:color="auto"/>
        <w:left w:val="none" w:sz="0" w:space="0" w:color="auto"/>
        <w:bottom w:val="none" w:sz="0" w:space="0" w:color="auto"/>
        <w:right w:val="none" w:sz="0" w:space="0" w:color="auto"/>
      </w:divBdr>
    </w:div>
    <w:div w:id="1892692744">
      <w:bodyDiv w:val="1"/>
      <w:marLeft w:val="0"/>
      <w:marRight w:val="0"/>
      <w:marTop w:val="0"/>
      <w:marBottom w:val="0"/>
      <w:divBdr>
        <w:top w:val="none" w:sz="0" w:space="0" w:color="auto"/>
        <w:left w:val="none" w:sz="0" w:space="0" w:color="auto"/>
        <w:bottom w:val="none" w:sz="0" w:space="0" w:color="auto"/>
        <w:right w:val="none" w:sz="0" w:space="0" w:color="auto"/>
      </w:divBdr>
    </w:div>
    <w:div w:id="203668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1-6945-0999"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yperlink" Target="https://orcid.org/0000-0002-0334-0575"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image" Target="media/image2.png"/><Relationship Id="rId19"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chart" Target="charts/chart3.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Tabla_Dimension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wnloads\Tabla_Dimension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wnloads\Tabla_Dimension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sz="900"/>
              <a:t>Mean of the Organizational Climate Dimensions</a:t>
            </a:r>
          </a:p>
        </c:rich>
      </c:tx>
      <c:overlay val="0"/>
      <c:spPr>
        <a:noFill/>
        <a:ln>
          <a:noFill/>
        </a:ln>
        <a:effectLst/>
      </c:spPr>
    </c:title>
    <c:autoTitleDeleted val="0"/>
    <c:plotArea>
      <c:layout>
        <c:manualLayout>
          <c:layoutTarget val="inner"/>
          <c:xMode val="edge"/>
          <c:yMode val="edge"/>
          <c:x val="0.13301941326168376"/>
          <c:y val="0.15712638541877319"/>
          <c:w val="0.83500615822457835"/>
          <c:h val="0.50105060781320276"/>
        </c:manualLayout>
      </c:layout>
      <c:barChart>
        <c:barDir val="col"/>
        <c:grouping val="clustered"/>
        <c:varyColors val="0"/>
        <c:ser>
          <c:idx val="0"/>
          <c:order val="0"/>
          <c:tx>
            <c:strRef>
              <c:f>Sheet1!$C$1</c:f>
              <c:strCache>
                <c:ptCount val="1"/>
                <c:pt idx="0">
                  <c:v>Media</c:v>
                </c:pt>
              </c:strCache>
            </c:strRef>
          </c:tx>
          <c:spPr>
            <a:solidFill>
              <a:schemeClr val="tx2">
                <a:lumMod val="60000"/>
                <a:lumOff val="40000"/>
              </a:schemeClr>
            </a:solidFill>
            <a:ln>
              <a:solidFill>
                <a:srgbClr val="FFC000"/>
              </a:solidFill>
            </a:ln>
            <a:effectLst>
              <a:outerShdw blurRad="40000" dist="23000" dir="5400000" rotWithShape="0">
                <a:srgbClr val="000000">
                  <a:alpha val="35000"/>
                </a:srgbClr>
              </a:outerShdw>
            </a:effectLst>
          </c:spPr>
          <c:invertIfNegative val="0"/>
          <c:cat>
            <c:strRef>
              <c:f>Sheet1!$B$2:$B$6</c:f>
              <c:strCache>
                <c:ptCount val="5"/>
                <c:pt idx="0">
                  <c:v>Leadership</c:v>
                </c:pt>
                <c:pt idx="1">
                  <c:v>Motivation</c:v>
                </c:pt>
                <c:pt idx="2">
                  <c:v>Participation</c:v>
                </c:pt>
                <c:pt idx="3">
                  <c:v>Communication</c:v>
                </c:pt>
                <c:pt idx="4">
                  <c:v>Physical Conditions</c:v>
                </c:pt>
              </c:strCache>
            </c:strRef>
          </c:cat>
          <c:val>
            <c:numRef>
              <c:f>Sheet1!$C$2:$C$6</c:f>
              <c:numCache>
                <c:formatCode>General</c:formatCode>
                <c:ptCount val="5"/>
                <c:pt idx="0">
                  <c:v>3.98</c:v>
                </c:pt>
                <c:pt idx="1">
                  <c:v>3.75</c:v>
                </c:pt>
                <c:pt idx="2">
                  <c:v>3.6</c:v>
                </c:pt>
                <c:pt idx="3">
                  <c:v>3.8</c:v>
                </c:pt>
                <c:pt idx="4">
                  <c:v>3.26</c:v>
                </c:pt>
              </c:numCache>
            </c:numRef>
          </c:val>
          <c:extLst xmlns:c16r3="http://schemas.microsoft.com/office/drawing/2017/03/chart" xmlns:c16="http://schemas.microsoft.com/office/drawing/2014/chart" xmlns:c14="http://schemas.microsoft.com/office/drawing/2007/8/2/chart" xmlns:mc="http://schemas.openxmlformats.org/markup-compatibility/2006" xmlns:c16r2="http://schemas.microsoft.com/office/drawing/2015/06/chart">
            <c:ext xmlns:c16="http://schemas.microsoft.com/office/drawing/2014/chart" uri="{C3380CC4-5D6E-409C-BE32-E72D297353CC}">
              <c16:uniqueId val="{00000000-4AF0-4C38-83E5-4C867C766D61}"/>
            </c:ext>
          </c:extLst>
        </c:ser>
        <c:dLbls>
          <c:showLegendKey val="0"/>
          <c:showVal val="0"/>
          <c:showCatName val="0"/>
          <c:showSerName val="0"/>
          <c:showPercent val="0"/>
          <c:showBubbleSize val="0"/>
        </c:dLbls>
        <c:gapWidth val="30"/>
        <c:overlap val="-24"/>
        <c:axId val="156096000"/>
        <c:axId val="83591744"/>
      </c:barChart>
      <c:catAx>
        <c:axId val="15609600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t>Dimension</a:t>
                </a:r>
              </a:p>
            </c:rich>
          </c:tx>
          <c:overlay val="0"/>
          <c:spPr>
            <a:noFill/>
            <a:ln>
              <a:noFill/>
            </a:ln>
            <a:effectLst/>
          </c:sp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83591744"/>
        <c:crosses val="autoZero"/>
        <c:auto val="1"/>
        <c:lblAlgn val="ctr"/>
        <c:lblOffset val="100"/>
        <c:noMultiLvlLbl val="0"/>
      </c:catAx>
      <c:valAx>
        <c:axId val="83591744"/>
        <c:scaling>
          <c:orientation val="minMax"/>
          <c:max val="4"/>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t>Media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56096000"/>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sz="900"/>
              <a:t>Average of </a:t>
            </a:r>
            <a:r>
              <a:rPr lang="es-CO" sz="900" b="1" i="0" u="none" strike="noStrike" baseline="0">
                <a:effectLst/>
              </a:rPr>
              <a:t>Job Performance</a:t>
            </a:r>
            <a:r>
              <a:rPr lang="es-CO" sz="900"/>
              <a:t> Dimensions</a:t>
            </a:r>
          </a:p>
        </c:rich>
      </c:tx>
      <c:overlay val="0"/>
      <c:spPr>
        <a:noFill/>
        <a:ln>
          <a:noFill/>
        </a:ln>
        <a:effectLst/>
      </c:spPr>
    </c:title>
    <c:autoTitleDeleted val="0"/>
    <c:plotArea>
      <c:layout>
        <c:manualLayout>
          <c:layoutTarget val="inner"/>
          <c:xMode val="edge"/>
          <c:yMode val="edge"/>
          <c:x val="0.13301941326168376"/>
          <c:y val="0.15712638541877319"/>
          <c:w val="0.83500615822457835"/>
          <c:h val="0.41657764868584995"/>
        </c:manualLayout>
      </c:layout>
      <c:barChart>
        <c:barDir val="col"/>
        <c:grouping val="clustered"/>
        <c:varyColors val="0"/>
        <c:ser>
          <c:idx val="0"/>
          <c:order val="0"/>
          <c:tx>
            <c:strRef>
              <c:f>Sheet2!$C$1</c:f>
              <c:strCache>
                <c:ptCount val="1"/>
                <c:pt idx="0">
                  <c:v>Media</c:v>
                </c:pt>
              </c:strCache>
            </c:strRef>
          </c:tx>
          <c:spPr>
            <a:solidFill>
              <a:schemeClr val="accent1"/>
            </a:solidFill>
            <a:ln>
              <a:solidFill>
                <a:srgbClr val="FFC000"/>
              </a:solidFill>
            </a:ln>
            <a:effectLst>
              <a:outerShdw blurRad="40000" dist="23000" dir="5400000" rotWithShape="0">
                <a:srgbClr val="000000">
                  <a:alpha val="35000"/>
                </a:srgbClr>
              </a:outerShdw>
            </a:effectLst>
          </c:spPr>
          <c:invertIfNegative val="0"/>
          <c:cat>
            <c:strRef>
              <c:f>Sheet2!$B$2:$B$6</c:f>
              <c:strCache>
                <c:ptCount val="5"/>
                <c:pt idx="0">
                  <c:v>Punctuality</c:v>
                </c:pt>
                <c:pt idx="1">
                  <c:v>Fulfillment of tasks</c:v>
                </c:pt>
                <c:pt idx="2">
                  <c:v>Attitude</c:v>
                </c:pt>
                <c:pt idx="3">
                  <c:v>Collaboration</c:v>
                </c:pt>
                <c:pt idx="4">
                  <c:v>Responsibility</c:v>
                </c:pt>
              </c:strCache>
            </c:strRef>
          </c:cat>
          <c:val>
            <c:numRef>
              <c:f>Sheet2!$C$2:$C$6</c:f>
              <c:numCache>
                <c:formatCode>General</c:formatCode>
                <c:ptCount val="5"/>
                <c:pt idx="0">
                  <c:v>3.85</c:v>
                </c:pt>
                <c:pt idx="1">
                  <c:v>3.9</c:v>
                </c:pt>
                <c:pt idx="2">
                  <c:v>4</c:v>
                </c:pt>
                <c:pt idx="3">
                  <c:v>3.95</c:v>
                </c:pt>
                <c:pt idx="4">
                  <c:v>4.05</c:v>
                </c:pt>
              </c:numCache>
            </c:numRef>
          </c:val>
          <c:extLst xmlns:c16r3="http://schemas.microsoft.com/office/drawing/2017/03/chart" xmlns:c16="http://schemas.microsoft.com/office/drawing/2014/chart" xmlns:c14="http://schemas.microsoft.com/office/drawing/2007/8/2/chart" xmlns:mc="http://schemas.openxmlformats.org/markup-compatibility/2006" xmlns:c16r2="http://schemas.microsoft.com/office/drawing/2015/06/chart">
            <c:ext xmlns:c16="http://schemas.microsoft.com/office/drawing/2014/chart" uri="{C3380CC4-5D6E-409C-BE32-E72D297353CC}">
              <c16:uniqueId val="{00000000-AAA2-4EFA-87CF-FBF2AF2B044E}"/>
            </c:ext>
          </c:extLst>
        </c:ser>
        <c:dLbls>
          <c:showLegendKey val="0"/>
          <c:showVal val="0"/>
          <c:showCatName val="0"/>
          <c:showSerName val="0"/>
          <c:showPercent val="0"/>
          <c:showBubbleSize val="0"/>
        </c:dLbls>
        <c:gapWidth val="30"/>
        <c:overlap val="-24"/>
        <c:axId val="126018560"/>
        <c:axId val="83593472"/>
      </c:barChart>
      <c:catAx>
        <c:axId val="12601856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t>Dimension</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83593472"/>
        <c:crosses val="autoZero"/>
        <c:auto val="1"/>
        <c:lblAlgn val="ctr"/>
        <c:lblOffset val="100"/>
        <c:noMultiLvlLbl val="0"/>
      </c:catAx>
      <c:valAx>
        <c:axId val="83593472"/>
        <c:scaling>
          <c:orientation val="minMax"/>
          <c:max val="4"/>
          <c:min val="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t>Media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26018560"/>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CO" sz="900" b="1" i="0" u="none" strike="noStrike" kern="1200" spc="0" baseline="0">
                <a:solidFill>
                  <a:sysClr val="windowText" lastClr="000000"/>
                </a:solidFill>
                <a:latin typeface="Arial" panose="020B0604020202020204" pitchFamily="34" charset="0"/>
                <a:cs typeface="Arial" panose="020B0604020202020204" pitchFamily="34" charset="0"/>
              </a:rPr>
              <a:t>Regression Model: Influence of Organizational Climate on Performance</a:t>
            </a:r>
          </a:p>
        </c:rich>
      </c:tx>
      <c:overlay val="0"/>
      <c:spPr>
        <a:noFill/>
        <a:ln>
          <a:noFill/>
        </a:ln>
        <a:effectLst/>
      </c:spPr>
    </c:title>
    <c:autoTitleDeleted val="0"/>
    <c:plotArea>
      <c:layout/>
      <c:barChart>
        <c:barDir val="col"/>
        <c:grouping val="clustered"/>
        <c:varyColors val="0"/>
        <c:ser>
          <c:idx val="0"/>
          <c:order val="0"/>
          <c:tx>
            <c:strRef>
              <c:f>Sheet3!$C$1</c:f>
              <c:strCache>
                <c:ptCount val="1"/>
                <c:pt idx="0">
                  <c:v>Correlation with Performance</c:v>
                </c:pt>
              </c:strCache>
            </c:strRef>
          </c:tx>
          <c:spPr>
            <a:solidFill>
              <a:schemeClr val="accent1"/>
            </a:solidFill>
            <a:ln>
              <a:solidFill>
                <a:srgbClr val="FFC000"/>
              </a:solidFill>
            </a:ln>
            <a:effectLst/>
          </c:spPr>
          <c:invertIfNegative val="0"/>
          <c:cat>
            <c:strRef>
              <c:f>Sheet3!$B$2:$B$6</c:f>
              <c:strCache>
                <c:ptCount val="5"/>
                <c:pt idx="0">
                  <c:v>Leadership</c:v>
                </c:pt>
                <c:pt idx="1">
                  <c:v>Motivation</c:v>
                </c:pt>
                <c:pt idx="2">
                  <c:v>Participation</c:v>
                </c:pt>
                <c:pt idx="3">
                  <c:v>Communication</c:v>
                </c:pt>
                <c:pt idx="4">
                  <c:v>Physical Conditions</c:v>
                </c:pt>
              </c:strCache>
            </c:strRef>
          </c:cat>
          <c:val>
            <c:numRef>
              <c:f>Sheet3!$C$2:$C$6</c:f>
              <c:numCache>
                <c:formatCode>General</c:formatCode>
                <c:ptCount val="5"/>
                <c:pt idx="0">
                  <c:v>0.45</c:v>
                </c:pt>
                <c:pt idx="1">
                  <c:v>0.22</c:v>
                </c:pt>
                <c:pt idx="2">
                  <c:v>0.2</c:v>
                </c:pt>
                <c:pt idx="3">
                  <c:v>0.28000000000000003</c:v>
                </c:pt>
                <c:pt idx="4">
                  <c:v>0.12</c:v>
                </c:pt>
              </c:numCache>
            </c:numRef>
          </c:val>
          <c:extLst xmlns:c16r3="http://schemas.microsoft.com/office/drawing/2017/03/chart" xmlns:c16="http://schemas.microsoft.com/office/drawing/2014/chart" xmlns:c14="http://schemas.microsoft.com/office/drawing/2007/8/2/chart" xmlns:mc="http://schemas.openxmlformats.org/markup-compatibility/2006" xmlns:c16r2="http://schemas.microsoft.com/office/drawing/2015/06/chart">
            <c:ext xmlns:c16="http://schemas.microsoft.com/office/drawing/2014/chart" uri="{C3380CC4-5D6E-409C-BE32-E72D297353CC}">
              <c16:uniqueId val="{00000000-0BD9-471A-BC65-8A56559B68E6}"/>
            </c:ext>
          </c:extLst>
        </c:ser>
        <c:dLbls>
          <c:showLegendKey val="0"/>
          <c:showVal val="0"/>
          <c:showCatName val="0"/>
          <c:showSerName val="0"/>
          <c:showPercent val="0"/>
          <c:showBubbleSize val="0"/>
        </c:dLbls>
        <c:gapWidth val="30"/>
        <c:axId val="126021120"/>
        <c:axId val="83595200"/>
      </c:barChart>
      <c:catAx>
        <c:axId val="1260211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b="1"/>
                  <a:t>Climate Dimension</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83595200"/>
        <c:crosses val="autoZero"/>
        <c:auto val="1"/>
        <c:lblAlgn val="ctr"/>
        <c:lblOffset val="100"/>
        <c:tickLblSkip val="1"/>
        <c:noMultiLvlLbl val="0"/>
      </c:catAx>
      <c:valAx>
        <c:axId val="83595200"/>
        <c:scaling>
          <c:orientation val="minMax"/>
          <c:max val="0.4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b="1"/>
                  <a:t>Beta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26021120"/>
        <c:crosses val="autoZero"/>
        <c:crossBetween val="between"/>
        <c:majorUnit val="0.1"/>
      </c:valAx>
      <c:spPr>
        <a:noFill/>
        <a:ln>
          <a:noFill/>
        </a:ln>
        <a:effectLst/>
      </c:spPr>
    </c:plotArea>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Gui06</b:Tag>
    <b:SourceType>DocumentFromInternetSite</b:SourceType>
    <b:Guid>{F249780B-07E5-4F14-8C6A-8B0F65F8D127}</b:Guid>
    <b:Title>CEPAL</b:Title>
    <b:Year>2006</b:Year>
    <b:Author>
      <b:Author>
        <b:NameList>
          <b:Person>
            <b:Last>Rudas</b:Last>
            <b:First>Guillermo</b:First>
          </b:Person>
        </b:NameList>
      </b:Author>
    </b:Author>
    <b:InternetSiteTitle>CEPAL</b:InternetSiteTitle>
    <b:Month>Julio</b:Month>
    <b:YearAccessed>2015</b:YearAccessed>
    <b:MonthAccessed>Mayo</b:MonthAccessed>
    <b:DayAccessed>14</b:DayAccessed>
    <b:URL>http://www.cepal.org/ilpes/noticias/paginas/6/40506/7_rudas_2006_contaminacion_riobogota.pdf</b:URL>
    <b:RefOrder>3</b:RefOrder>
  </b:Source>
  <b:Source>
    <b:Tag>MarcadorDePosición1</b:Tag>
    <b:SourceType>Book</b:SourceType>
    <b:Guid>{E777D4D5-CF6A-45F5-9869-E3B2E15DF86D}</b:Guid>
    <b:Author>
      <b:Author>
        <b:NameList>
          <b:Person>
            <b:Last>Baumol William</b:Last>
            <b:First>Oates</b:First>
            <b:Middle>Wallace</b:Middle>
          </b:Person>
        </b:NameList>
      </b:Author>
    </b:Author>
    <b:Title>The use of standards and proce for protection of the environment.</b:Title>
    <b:Year>1971</b:Year>
    <b:Publisher>Swedish Journal of Economics</b:Publisher>
    <b:RefOrder>4</b:RefOrder>
  </b:Source>
  <b:Source>
    <b:Tag>Cr02</b:Tag>
    <b:SourceType>JournalArticle</b:SourceType>
    <b:Guid>{A4E3CAE4-2B08-4FBB-AF33-292D7C1273A0}</b:Guid>
    <b:Title>Financiación de la Gestión Ambiental en Colombia: el caso de las tasas retributivas</b:Title>
    <b:Year>2002</b:Year>
    <b:Author>
      <b:Author>
        <b:NameList>
          <b:Person>
            <b:Last>Velásquez</b:Last>
            <b:Middle>Javier</b:Middle>
            <b:First>Carlos</b:First>
          </b:Person>
        </b:NameList>
      </b:Author>
    </b:Author>
    <b:JournalName>revista de derecho, universidad del norte</b:JournalName>
    <b:Pages>151-171</b:Pages>
    <b:RefOrder>1</b:RefOrder>
  </b:Source>
  <b:Source>
    <b:Tag>Mén12</b:Tag>
    <b:SourceType>JournalArticle</b:SourceType>
    <b:Guid>{5F1D67D0-38F5-4FBB-989E-44AE7BDEE539}</b:Guid>
    <b:Title>La Racionalidad Limitada de los Agentes Contaminadores y sus efectos sobre la eficiencia económica en el control de Vertimientos:caso de las tasas retributivas</b:Title>
    <b:JournalName>Producción + Limpia</b:JournalName>
    <b:Year>2012</b:Year>
    <b:Pages>32-47</b:Pages>
    <b:Author>
      <b:Author>
        <b:NameList>
          <b:Person>
            <b:Last>Méndez</b:Last>
            <b:First>Jhon</b:First>
          </b:Person>
          <b:Person>
            <b:Last>Hernandez</b:Last>
            <b:First>Hugo</b:First>
          </b:Person>
        </b:NameList>
      </b:Author>
    </b:Author>
    <b:RefOrder>2</b:RefOrder>
  </b:Source>
  <b:Source>
    <b:Tag>Jor98</b:Tag>
    <b:SourceType>JournalArticle</b:SourceType>
    <b:Guid>{E4CDC0F1-8E83-4858-B435-4DAD4AB0CDAA}</b:Guid>
    <b:Author>
      <b:Author>
        <b:NameList>
          <b:Person>
            <b:Last>Méndez</b:Last>
            <b:First>Jhon</b:First>
          </b:Person>
        </b:NameList>
      </b:Author>
    </b:Author>
    <b:Title>Adaptación de algoritmos Genéticos para la Simulación del Comportamiento Estratégicode los Agentes Contaminantes ante el Cobro de Tasas Retributivas</b:Title>
    <b:InternetSiteTitle>ucema</b:InternetSiteTitle>
    <b:Year>2008</b:Year>
    <b:Month>Noviembre</b:Month>
    <b:YearAccessed>2015</b:YearAccessed>
    <b:MonthAccessed>03</b:MonthAccessed>
    <b:DayAccessed>12</b:DayAccessed>
    <b:URL>http://www.ucema.edu.ar/publicaciones/download/documentos/139.pdf</b:URL>
    <b:JournalName>Cuadernos de Administración</b:JournalName>
    <b:Pages>35-161-187</b:Pages>
    <b:RefOrder>5</b:RefOrder>
  </b:Source>
  <b:Source>
    <b:Tag>Dec74</b:Tag>
    <b:SourceType>Book</b:SourceType>
    <b:Guid>{95F648AF-82B3-46C7-B6F4-79A18E4C52F2}</b:Guid>
    <b:Title>El Efecto del Regulador y de la Comunidad sobre el Desempeño Ambiental dela Industria en Bogotá</b:Title>
    <b:Year>2002</b:Year>
    <b:City>Bogotá</b:City>
    <b:Publisher>CEDE</b:Publisher>
    <b:Author>
      <b:Author>
        <b:NameList>
          <b:Person>
            <b:Last>Cruz</b:Last>
            <b:First>Guillermo</b:First>
          </b:Person>
          <b:Person>
            <b:Last>Uribe</b:Last>
            <b:First>Eduardo</b:First>
          </b:Person>
        </b:NameList>
      </b:Author>
    </b:Author>
    <b:RefOrder>6</b:RefOrder>
  </b:Source>
  <b:Source>
    <b:Tag>Cha00</b:Tag>
    <b:SourceType>Book</b:SourceType>
    <b:Guid>{B185C768-E825-4346-88FB-5FAFCC5C6469}</b:Guid>
    <b:Author>
      <b:Author>
        <b:NameList>
          <b:Person>
            <b:Last>Kolstad</b:Last>
            <b:First>Charles</b:First>
            <b:Middle>D</b:Middle>
          </b:Person>
        </b:NameList>
      </b:Author>
    </b:Author>
    <b:Title>Economia Ambiental </b:Title>
    <b:Year>2000</b:Year>
    <b:City>México D.F</b:City>
    <b:Publisher>Oxford University Press</b:Publisher>
    <b:RefOrder>7</b:RefOrder>
  </b:Source>
  <b:Source>
    <b:Tag>Gil03</b:Tag>
    <b:SourceType>DocumentFromInternetSite</b:SourceType>
    <b:Guid>{E818FC34-C6A1-4BCF-A4E1-D41D541EB94F}</b:Guid>
    <b:Author>
      <b:Author>
        <b:NameList>
          <b:Person>
            <b:Last>Gallopín</b:Last>
            <b:First>Gilberto</b:First>
          </b:Person>
        </b:NameList>
      </b:Author>
    </b:Author>
    <b:Title>CEPAL</b:Title>
    <b:Year>2003</b:Year>
    <b:Month>Mayo</b:Month>
    <b:YearAccessed>2015</b:YearAccessed>
    <b:MonthAccessed>08</b:MonthAccessed>
    <b:DayAccessed>14</b:DayAccessed>
    <b:URL>http://repositorio.cepal.org/bitstream/handle/11362/5763/S033120_es.pdf?sequence=1</b:URL>
    <b:RefOrder>8</b:RefOrder>
  </b:Source>
  <b:Source>
    <b:Tag>Car94</b:Tag>
    <b:SourceType>Book</b:SourceType>
    <b:Guid>{25690A36-411B-4B08-9979-3F20655D4077}</b:Guid>
    <b:Title>Economia de los Recursos Ambientales y Naturales</b:Title>
    <b:Year>1997</b:Year>
    <b:Author>
      <b:Author>
        <b:NameList>
          <b:Person>
            <b:Last>Romero</b:Last>
            <b:First>Carlos</b:First>
          </b:Person>
        </b:NameList>
      </b:Author>
    </b:Author>
    <b:Publisher>Alianza</b:Publisher>
    <b:RefOrder>9</b:RefOrder>
  </b:Source>
  <b:Source>
    <b:Tag>Str</b:Tag>
    <b:SourceType>DocumentFromInternetSite</b:SourceType>
    <b:Guid>{C5A2D8D0-8F76-478F-A0C6-5B02578EC668}</b:Guid>
    <b:Title>https://www.ucema.edu.ar/publicaciones/doc_trabajo.php/163#tablestart</b:Title>
    <b:Author>
      <b:Author>
        <b:NameList>
          <b:Person>
            <b:Last>Streb</b:Last>
            <b:First>Jorge</b:First>
          </b:Person>
        </b:NameList>
      </b:Author>
    </b:Author>
    <b:Year>1998</b:Year>
    <b:Month>Noviembre</b:Month>
    <b:YearAccessed>2014</b:YearAccessed>
    <b:MonthAccessed>10</b:MonthAccessed>
    <b:DayAccessed>15</b:DayAccessed>
    <b:URL>https://www.ucema.edu.ar/publicaciones/download/documentos/139.pdf</b:URL>
    <b:RefOrder>10</b:RefOrder>
  </b:Source>
  <b:Source>
    <b:Tag>Ari98</b:Tag>
    <b:SourceType>Book</b:SourceType>
    <b:Guid>{CA0A0045-6FFC-4A00-A900-903AE2B22B50}</b:Guid>
    <b:Title>Modeling Bounded Rationality</b:Title>
    <b:Year>1998</b:Year>
    <b:Author>
      <b:Author>
        <b:NameList>
          <b:Person>
            <b:Last>Rubinstein</b:Last>
            <b:First>Ariel</b:First>
          </b:Person>
        </b:NameList>
      </b:Author>
    </b:Author>
    <b:City>Cambrige Massachussetts</b:City>
    <b:Publisher>MIT Press</b:Publisher>
    <b:RefOrder>11</b:RefOrder>
  </b:Source>
  <b:Source>
    <b:Tag>Góm00</b:Tag>
    <b:SourceType>JournalArticle</b:SourceType>
    <b:Guid>{CACE9291-8835-47E0-A414-601F66EF9194}</b:Guid>
    <b:Author>
      <b:Author>
        <b:NameList>
          <b:Person>
            <b:Last>González</b:Last>
            <b:First>Nathalia</b:First>
          </b:Person>
        </b:NameList>
      </b:Author>
    </b:Author>
    <b:Title>¿El consenso sobre la racionalidad económica?</b:Title>
    <b:JournalName>Estudios Gerenciales</b:JournalName>
    <b:Year>2000</b:Year>
    <b:Pages>49-60</b:Pages>
    <b:Volume>76</b:Volume>
    <b:RefOrder>12</b:RefOrder>
  </b:Source>
  <b:Source>
    <b:Tag>Sep14</b:Tag>
    <b:SourceType>DocumentFromInternetSite</b:SourceType>
    <b:Guid>{9D4EFB49-3D79-4392-B21F-85867613891B}</b:Guid>
    <b:Title>http://kalathos.metro.inter.edu/archivo.asp?ano=2014</b:Title>
    <b:Year>2014</b:Year>
    <b:YearAccessed>2014</b:YearAccessed>
    <b:MonthAccessed>Octubre</b:MonthAccessed>
    <b:DayAccessed>22</b:DayAccessed>
    <b:URL>http://kalathos.metro.inter.edu/Num_13/Simon%20para%20revista%20kalatos.pdf</b:URL>
    <b:Author>
      <b:Author>
        <b:NameList>
          <b:Person>
            <b:Last>Fonseca</b:Last>
            <b:First>Carlos</b:First>
          </b:Person>
        </b:NameList>
      </b:Author>
    </b:Author>
    <b:Month>Julio</b:Month>
    <b:Day>3</b:Day>
    <b:RefOrder>13</b:RefOrder>
  </b:Source>
  <b:Source>
    <b:Tag>Car02</b:Tag>
    <b:SourceType>InternetSite</b:SourceType>
    <b:Guid>{372CEAFD-D350-4568-95F6-987BD993B244}</b:Guid>
    <b:Title>REPOSITORIO ELECTRÓNICO DEL INSTITUTO POLITÉCNICO NACIONAL</b:Title>
    <b:Year>2010</b:Year>
    <b:Month>Diciembre</b:Month>
    <b:YearAccessed>2015</b:YearAccessed>
    <b:MonthAccessed>Febrero</b:MonthAccessed>
    <b:DayAccessed>01</b:DayAccessed>
    <b:URL>http://tesis.ipn.mx:8080/xmlui/handle/123456789/14236</b:URL>
    <b:Author>
      <b:Author>
        <b:NameList>
          <b:Person>
            <b:Last>Mejía</b:Last>
            <b:First>Indalecio</b:First>
            <b:Middle>Mejía</b:Middle>
          </b:Person>
        </b:NameList>
      </b:Author>
    </b:Author>
    <b:RefOrder>14</b:RefOrder>
  </b:Source>
  <b:Source>
    <b:Tag>Rog03</b:Tag>
    <b:SourceType>DocumentFromInternetSite</b:SourceType>
    <b:Guid>{0CA28678-3724-4745-8858-64BC55F29CA4}</b:Guid>
    <b:Author>
      <b:Author>
        <b:NameList>
          <b:Person>
            <b:Last>Frantz</b:Last>
            <b:First>Roger</b:First>
          </b:Person>
        </b:NameList>
      </b:Author>
    </b:Author>
    <b:Title>http://bi.snu.ac.kr/</b:Title>
    <b:Year>2003</b:Year>
    <b:YearAccessed>2014</b:YearAccessed>
    <b:MonthAccessed>12</b:MonthAccessed>
    <b:DayAccessed>15</b:DayAccessed>
    <b:URL>http://bi.snu.ac.kr/Courses/4ai10f/Papers/Frantz%202003%20-%20Herbert%20Simon.%20Artificial%20intelligence%20as%20a%20framework%20for%20understanding%20intuition.pdf</b:URL>
    <b:RefOrder>15</b:RefOrder>
  </b:Source>
  <b:Source>
    <b:Tag>Gui</b:Tag>
    <b:SourceType>JournalArticle</b:SourceType>
    <b:Guid>{A537DB7B-1540-4747-A01E-CE8C3D96ADA8}</b:Guid>
    <b:Author>
      <b:Author>
        <b:NameList>
          <b:Person>
            <b:Last>Simon</b:Last>
            <b:First>Herbert</b:First>
            <b:Middle>A.</b:Middle>
          </b:Person>
        </b:NameList>
      </b:Author>
    </b:Author>
    <b:Title>A Behavioral Model of Rational Choice</b:Title>
    <b:Year>1955</b:Year>
    <b:ConferenceName>Segundo congreso latinoamericano de economistas ambientales y de recursos naturales  (ALEAR)</b:ConferenceName>
    <b:Pages>99-118</b:Pages>
    <b:JournalName>The Quarterly Journal Economics</b:JournalName>
    <b:Volume>69</b:Volume>
    <b:Issue>1</b:Issue>
    <b:RefOrder>16</b:RefOrder>
  </b:Source>
  <b:Source>
    <b:Tag>Kre88</b:Tag>
    <b:SourceType>Book</b:SourceType>
    <b:Guid>{BD4C988D-3992-4D0D-8629-FA0C2453DC21}</b:Guid>
    <b:Title>Notes On The Theory Of Choice</b:Title>
    <b:Year>1988</b:Year>
    <b:City>México D.F</b:City>
    <b:Publisher>Oxford University Press</b:Publisher>
    <b:Author>
      <b:Author>
        <b:NameList>
          <b:Person>
            <b:Last>Kreps</b:Last>
            <b:First>David</b:First>
          </b:Person>
        </b:NameList>
      </b:Author>
    </b:Author>
    <b:RefOrder>17</b:RefOrder>
  </b:Source>
  <b:Source>
    <b:Tag>OMS051</b:Tag>
    <b:SourceType>Misc</b:SourceType>
    <b:Guid>{363B0CC4-5910-4B6A-8EC1-8EF9F943A75C}</b:Guid>
    <b:Title>Un marco para la promoción de frutas y verduras a nivel nacional</b:Title>
    <b:Year>2005</b:Year>
    <b:Pages>6</b:Pages>
    <b:PublicationTitle>Organización Mundial de la Salud y la Organización de las Naciones Unidas para la Agricultura y la Alimentación</b:PublicationTitle>
    <b:CountryRegion>Filipinas</b:CountryRegion>
    <b:Author>
      <b:Author>
        <b:NameList>
          <b:Person>
            <b:Last>OMS &amp; FAO</b:Last>
          </b:Person>
        </b:NameList>
      </b:Author>
    </b:Author>
    <b:RefOrder>1</b:RefOrder>
  </b:Source>
  <b:Source>
    <b:Tag>OMS021</b:Tag>
    <b:SourceType>Report</b:SourceType>
    <b:Guid>{08A20E11-F7C3-4384-8738-6C8176A96D1E}</b:Guid>
    <b:Title>Informe sobre la Salud en el Mundo 2002</b:Title>
    <b:Year>2002</b:Year>
    <b:City>Ginebra</b:City>
    <b:URL>http://www.who.int/whr/2002/es/</b:URL>
    <b:Author>
      <b:Author>
        <b:NameList>
          <b:Person>
            <b:Last>OMS</b:Last>
          </b:Person>
        </b:NameList>
      </b:Author>
    </b:Author>
    <b:RefOrder>2</b:RefOrder>
  </b:Source>
  <b:Source>
    <b:Tag>FAO151</b:Tag>
    <b:SourceType>Book</b:SourceType>
    <b:Guid>{DF23C5C1-5137-40BB-9FFC-B98864E9D987}</b:Guid>
    <b:Title>Food Outlook: Biannual Report on Global Food Markets</b:Title>
    <b:Year>2015</b:Year>
    <b:City>Rome</b:City>
    <b:Publisher>Food and Agriculture Organization of the United Nations</b:Publisher>
    <b:CountryRegion>Italy</b:CountryRegion>
    <b:StandardNumber>ISSN: 1560-8182</b:StandardNumber>
    <b:Pages>63</b:Pages>
    <b:Author>
      <b:Author>
        <b:NameList>
          <b:Person>
            <b:Last>FAO</b:Last>
          </b:Person>
        </b:NameList>
      </b:Author>
    </b:Author>
    <b:RefOrder>3</b:RefOrder>
  </b:Source>
  <b:Source>
    <b:Tag>Loz081</b:Tag>
    <b:SourceType>JournalArticle</b:SourceType>
    <b:Guid>{14879E6F-5F68-4664-B0C1-3D39EE4BB2E3}</b:Guid>
    <b:Title>“Pinole” de alto valor nutricional obtenido a partir de cereales y leguminosas</b:Title>
    <b:Year>2008</b:Year>
    <b:City>Distrito Federal</b:City>
    <b:JournalName>Revista Ra Ximhai</b:JournalName>
    <b:Pages>283</b:Pages>
    <b:Author>
      <b:Author>
        <b:NameList>
          <b:Person>
            <b:Last>Lozano-Aguilar</b:Last>
            <b:First>O</b:First>
          </b:Person>
          <b:Person>
            <b:Last>Solórzano-Vega</b:Last>
            <b:First>E</b:First>
          </b:Person>
          <b:Person>
            <b:Last>Bernal-Lugo</b:Last>
            <b:First>I</b:First>
          </b:Person>
          <b:Person>
            <b:Last>Rebolledo-Robles</b:Last>
            <b:First>H</b:First>
          </b:Person>
          <b:Person>
            <b:Last>Jacinto-Hernández</b:Last>
            <b:First>C</b:First>
          </b:Person>
        </b:NameList>
      </b:Author>
    </b:Author>
    <b:Month>Mayo-Agosto</b:Month>
    <b:Volume>4</b:Volume>
    <b:Issue>2</b:Issue>
    <b:RefOrder>4</b:RefOrder>
  </b:Source>
  <b:Source>
    <b:Tag>Voy00</b:Tag>
    <b:SourceType>Book</b:SourceType>
    <b:Guid>{F8A1221A-7E8D-4FA3-8853-20C2C56CBAAE}</b:Guid>
    <b:Title>Mejoramiento genético del Frijol (Phaseolus vulgaris L.)</b:Title>
    <b:Year>2000</b:Year>
    <b:City>Cali</b:City>
    <b:Publisher>Centro Internacional de Agricultura Tropical</b:Publisher>
    <b:Author>
      <b:Author>
        <b:NameList>
          <b:Person>
            <b:Last>Voysest</b:Last>
            <b:First>O</b:First>
          </b:Person>
        </b:NameList>
      </b:Author>
    </b:Author>
    <b:CountryRegion>Colombia</b:CountryRegion>
    <b:StandardNumber>ISBN: 958-694-032-2</b:StandardNumber>
    <b:Pages>1</b:Pages>
    <b:RefOrder>5</b:RefOrder>
  </b:Source>
  <b:Source>
    <b:Tag>Tan591</b:Tag>
    <b:SourceType>JournalArticle</b:SourceType>
    <b:Guid>{3FF7656A-D578-49A2-B956-623636B560C9}</b:Guid>
    <b:Title>El valor nutritivo de los frijoles: Contenido de nutrientes de variedades de frijoles cultivados en Centro América.</b:Title>
    <b:JournalName>Pan American Journal of Public Health</b:JournalName>
    <b:Year>1959</b:Year>
    <b:Pages>185</b:Pages>
    <b:City>United States of America</b:City>
    <b:Month>Marzo</b:Month>
    <b:URL>http://iris.paho.org/xmlui/handle/123456789/14825</b:URL>
    <b:Author>
      <b:Author>
        <b:NameList>
          <b:Person>
            <b:Last>Tandon</b:Last>
            <b:First>O</b:First>
          </b:Person>
          <b:Person>
            <b:Last>Bressani</b:Last>
            <b:First>R</b:First>
          </b:Person>
          <b:Person>
            <b:Last>Scrimshaw</b:Last>
            <b:First>N</b:First>
          </b:Person>
        </b:NameList>
      </b:Author>
    </b:Author>
    <b:RefOrder>6</b:RefOrder>
  </b:Source>
  <b:Source>
    <b:Tag>Ser041</b:Tag>
    <b:SourceType>JournalArticle</b:SourceType>
    <b:Guid>{EF026C96-0926-4F51-A3B0-C3DE246CE7BD}</b:Guid>
    <b:Title>Papel del frijol negro Phaseolus vulgaris en el estado nutricional de la población guatemalteca</b:Title>
    <b:JournalName>Archivos Latinoamericanos de Nutrición (ALAN)</b:JournalName>
    <b:Year>2004</b:Year>
    <b:City>Caracas</b:City>
    <b:Month>Marzo</b:Month>
    <b:Volume>54</b:Volume>
    <b:Issue>1</b:Issue>
    <b:URL>http://www.scielo.org.ve/scielo.php?pid=S0004-06222004000100006&amp;script=sci_arttext&amp;tlng=en.</b:URL>
    <b:Author>
      <b:Author>
        <b:NameList>
          <b:Person>
            <b:Last>Serrano</b:Last>
            <b:First>J</b:First>
          </b:Person>
          <b:Person>
            <b:Last>Goñi</b:Last>
            <b:First>I</b:First>
          </b:Person>
        </b:NameList>
      </b:Author>
    </b:Author>
    <b:RefOrder>7</b:RefOrder>
  </b:Source>
  <b:Source>
    <b:Tag>Ull11</b:Tag>
    <b:SourceType>JournalArticle</b:SourceType>
    <b:Guid>{6F52860E-540B-4B9D-9988-EC9AF7B5C5D7}</b:Guid>
    <b:Title>El frijol (Phaseolus vulgaris): su importancia nutricional y como fuente de fitoquímicos.</b:Title>
    <b:Year>2011</b:Year>
    <b:City>Nayarit</b:City>
    <b:Author>
      <b:Author>
        <b:NameList>
          <b:Person>
            <b:Last>Ulloa</b:Last>
            <b:First>J</b:First>
          </b:Person>
          <b:Person>
            <b:Last>Ulloa</b:Last>
            <b:First>P</b:First>
          </b:Person>
          <b:Person>
            <b:Last>Ramírez</b:Last>
            <b:First>J</b:First>
          </b:Person>
          <b:Person>
            <b:Last>Ulloa</b:Last>
            <b:First>B</b:First>
          </b:Person>
        </b:NameList>
      </b:Author>
    </b:Author>
    <b:JournalName>Revista Fuente</b:JournalName>
    <b:Pages>5, 7-8</b:Pages>
    <b:Month>Julio-Septiembre</b:Month>
    <b:Volume>3</b:Volume>
    <b:Issue>8</b:Issue>
    <b:StandardNumber>ISBN: 2007-0713</b:StandardNumber>
    <b:RefOrder>8</b:RefOrder>
  </b:Source>
  <b:Source>
    <b:Tag>Sal121</b:Tag>
    <b:SourceType>JournalArticle</b:SourceType>
    <b:Guid>{EC3C5740-26AA-4FC1-BFE1-A2FE76B044BB}</b:Guid>
    <b:Title>Antocianinas y actividad antioxidante en maíces (Zea Mays L.) de las razas chalqueño, elotes cónicos y bolita.</b:Title>
    <b:JournalName>Revista Agrociencia</b:JournalName>
    <b:Year>2012</b:Year>
    <b:Pages>705</b:Pages>
    <b:City>México</b:City>
    <b:Month>Octubre-Noviembre</b:Month>
    <b:Volume>46</b:Volume>
    <b:Issue>7</b:Issue>
    <b:Author>
      <b:Author>
        <b:NameList>
          <b:Person>
            <b:Last>Salinas</b:Last>
            <b:First>Y</b:First>
          </b:Person>
          <b:Person>
            <b:Last>Pérez</b:Last>
            <b:First>J</b:First>
          </b:Person>
          <b:Person>
            <b:Last>Vázquez</b:Last>
            <b:First>G</b:First>
          </b:Person>
          <b:Person>
            <b:Last>Aragón</b:Last>
            <b:First>F</b:First>
          </b:Person>
          <b:Person>
            <b:Last>Velázquez</b:Last>
            <b:First>G</b:First>
          </b:Person>
        </b:NameList>
      </b:Author>
    </b:Author>
    <b:RefOrder>9</b:RefOrder>
  </b:Source>
  <b:Source>
    <b:Tag>Arr07</b:Tag>
    <b:SourceType>JournalArticle</b:SourceType>
    <b:Guid>{B95F7CA6-3AA6-486E-A3D7-7073DA51440B}</b:Guid>
    <b:Title>). Reducción del colesterol y aumento de la capacidad antioxidante por el consumo crónico de maíz morado (Zea Mays) en ratas hipercolesterolémicas.</b:Title>
    <b:JournalName>Revista peruana de medicina experimental y salud pública</b:JournalName>
    <b:Year>2007</b:Year>
    <b:Pages>157</b:Pages>
    <b:City>Lima</b:City>
    <b:Month>Abril-Junio</b:Month>
    <b:Volume>24</b:Volume>
    <b:Issue>2</b:Issue>
    <b:Author>
      <b:Author>
        <b:NameList>
          <b:Person>
            <b:Last>Arroyo</b:Last>
            <b:First>J</b:First>
          </b:Person>
          <b:Person>
            <b:Last>Raez</b:Last>
            <b:First>E</b:First>
          </b:Person>
          <b:Person>
            <b:Last>Rodríguez</b:Last>
            <b:First>M</b:First>
          </b:Person>
          <b:Person>
            <b:Last>Chumpitaz</b:Last>
            <b:First>V</b:First>
          </b:Person>
          <b:Person>
            <b:Last>Burga</b:Last>
            <b:First>J</b:First>
          </b:Person>
          <b:Person>
            <b:Last>De la Cruz</b:Last>
            <b:First>W</b:First>
          </b:Person>
          <b:Person>
            <b:Last>Valencia</b:Last>
            <b:First>J</b:First>
          </b:Person>
        </b:NameList>
      </b:Author>
    </b:Author>
    <b:RefOrder>10</b:RefOrder>
  </b:Source>
  <b:Source>
    <b:Tag>Pér131</b:Tag>
    <b:SourceType>JournalArticle</b:SourceType>
    <b:Guid>{2435B244-D5B8-4106-B113-1C1BDC5DF72F}</b:Guid>
    <b:Title>Búsqueda de proteínas no variables en Zea mays bajo los efectos de estrés biótico ocasionado por Aspergillus flavus.</b:Title>
    <b:JournalName>Revista Interciencia</b:JournalName>
    <b:Year>2013</b:Year>
    <b:Pages>598</b:Pages>
    <b:Author>
      <b:Author>
        <b:NameList>
          <b:Person>
            <b:Last>Pérez</b:Last>
            <b:First>D</b:First>
          </b:Person>
          <b:Person>
            <b:Last>Balzano</b:Last>
            <b:First>L</b:First>
          </b:Person>
          <b:Person>
            <b:Last>Faks</b:Last>
            <b:First>J</b:First>
          </b:Person>
          <b:Person>
            <b:Last>Bernal</b:Last>
            <b:First>C</b:First>
          </b:Person>
          <b:Person>
            <b:Last>Galindo</b:Last>
            <b:First>I</b:First>
          </b:Person>
        </b:NameList>
      </b:Author>
    </b:Author>
    <b:City>Caracas</b:City>
    <b:Month>Agosto</b:Month>
    <b:Volume>38</b:Volume>
    <b:Issue>8</b:Issue>
    <b:RefOrder>11</b:RefOrder>
  </b:Source>
  <b:Source>
    <b:Tag>Alf161</b:Tag>
    <b:SourceType>Misc</b:SourceType>
    <b:Guid>{0D6DCFE3-C19E-4281-ACF2-BF515ACC177D}</b:Guid>
    <b:Title>Estudio de factibilidad para la creación de una empresa elaboradora y comercializadora de botanas saludables a base de frutas y verduras.</b:Title>
    <b:Year>2016</b:Year>
    <b:Pages>ii</b:Pages>
    <b:PublicationTitle>Tesina para obtener el título de Ingeniero Industrial</b:PublicationTitle>
    <b:City>Ciudad de México</b:City>
    <b:Publisher>Unidad Profesional Interdisciplinaria de Ingeniería y Ciencias Sociales y Administrativas del IPN</b:Publisher>
    <b:Author>
      <b:Author>
        <b:NameList>
          <b:Person>
            <b:Last>Alfaro </b:Last>
            <b:First>D</b:First>
          </b:Person>
          <b:Person>
            <b:Last>González</b:Last>
            <b:First>J</b:First>
          </b:Person>
          <b:Person>
            <b:Last>González</b:Last>
            <b:First>V</b:First>
          </b:Person>
          <b:Person>
            <b:Last>López</b:Last>
            <b:First>O</b:First>
          </b:Person>
        </b:NameList>
      </b:Author>
    </b:Author>
    <b:RefOrder>12</b:RefOrder>
  </b:Source>
  <b:Source>
    <b:Tag>Tor091</b:Tag>
    <b:SourceType>JournalArticle</b:SourceType>
    <b:Guid>{E47E12B2-99D3-401C-9182-37C5CFDB4D48}</b:Guid>
    <b:Title>En el mundo de los Snacks</b:Title>
    <b:JournalName>Revista Industria Alimenticia</b:JournalName>
    <b:Year>2009</b:Year>
    <b:City>Ciudad de México</b:City>
    <b:Month>Abril</b:Month>
    <b:URL>https://www.industriaalimenticia.com/articles/83159-en-el-mundo-de-los-snacks. </b:URL>
    <b:Author>
      <b:Author>
        <b:NameList>
          <b:Person>
            <b:Last>Torres</b:Last>
            <b:First>E</b:First>
          </b:Person>
        </b:NameList>
      </b:Author>
    </b:Author>
    <b:RefOrder>13</b:RefOrder>
  </b:Source>
  <b:Source>
    <b:Tag>Gam12</b:Tag>
    <b:SourceType>JournalArticle</b:SourceType>
    <b:Guid>{DA06E420-ACA9-4A5A-8617-A63DF96A0A36}</b:Guid>
    <b:Title>Evaluación nutricional y sensorial de arepas a base de harinas de maíz blanco (Zea mays L.) y Yuca dulce (Manihot esculenta Crantz) enriquecidas con texturizado de proteína de soya (Glycine max). </b:Title>
    <b:JournalName>Saber: Revista Multidisciplinaria del Consejo de Investigación de la Universidad de Oriente</b:JournalName>
    <b:Year>2012</b:Year>
    <b:Pages>186</b:Pages>
    <b:City>Cumaná</b:City>
    <b:Month>Julio-Diciembre</b:Month>
    <b:Volume>24</b:Volume>
    <b:Issue>2</b:Issue>
    <b:Author>
      <b:Author>
        <b:NameList>
          <b:Person>
            <b:Last>Gamboa</b:Last>
            <b:First>L</b:First>
          </b:Person>
          <b:Person>
            <b:Last>García</b:Last>
            <b:First>M</b:First>
          </b:Person>
          <b:Person>
            <b:Last>Tablante</b:Last>
            <b:First>L</b:First>
          </b:Person>
        </b:NameList>
      </b:Author>
    </b:Author>
    <b:RefOrder>14</b:RefOrder>
  </b:Source>
  <b:Source>
    <b:Tag>Pau16</b:Tag>
    <b:SourceType>JournalArticle</b:SourceType>
    <b:Guid>{CAF4C676-B94E-4F13-B75D-ABA365CC8E5F}</b:Guid>
    <b:Title>Efecto de la sustitución percial de la harina de trigo por harina de soya en las características tecnológicas y sensoriales de cupcakes destinados a niños en edad escolar</b:Title>
    <b:JournalName>Revista Scientia Agropecuaria</b:JournalName>
    <b:Year>2016</b:Year>
    <b:Pages>122</b:Pages>
    <b:City>Trujillo</b:City>
    <b:Publisher>Universidad Nacional de Trujillo </b:Publisher>
    <b:Volume>7</b:Volume>
    <b:Issue>2</b:Issue>
    <b:Author>
      <b:Author>
        <b:NameList>
          <b:Person>
            <b:Last>Paucar</b:Last>
            <b:First>L</b:First>
          </b:Person>
          <b:Person>
            <b:Last>Salvador</b:Last>
            <b:First>R</b:First>
          </b:Person>
          <b:Person>
            <b:Last>Guillén</b:Last>
            <b:First>J</b:First>
          </b:Person>
          <b:Person>
            <b:Last>Mori</b:Last>
            <b:First>S</b:First>
          </b:Person>
        </b:NameList>
      </b:Author>
    </b:Author>
    <b:RefOrder>15</b:RefOrder>
  </b:Source>
  <b:Source>
    <b:Tag>Urb02</b:Tag>
    <b:SourceType>Misc</b:SourceType>
    <b:Guid>{A8EE3327-7C13-4438-A770-5EF2B8D85A6B}</b:Guid>
    <b:Title>Situación y perspectivas de la producción de soya y aceite de soya en México.</b:Title>
    <b:Year>2002</b:Year>
    <b:Pages>7</b:Pages>
    <b:PublicationTitle>Tesis para obtener en título de licenciado en Economía Agrícola y Agronegocios</b:PublicationTitle>
    <b:City>Saltillo</b:City>
    <b:StateProvince>Coahuila</b:StateProvince>
    <b:CountryRegion>México</b:CountryRegion>
    <b:Publisher>Departamento de Economía Agrícola de la División de Ciencias Socioeconómicas de la Universidad Autónoma Agraria Antonio Narro</b:Publisher>
    <b:Author>
      <b:Author>
        <b:NameList>
          <b:Person>
            <b:Last>Urbina</b:Last>
            <b:First>M</b:First>
          </b:Person>
        </b:NameList>
      </b:Author>
    </b:Author>
    <b:RefOrder>16</b:RefOrder>
  </b:Source>
  <b:Source>
    <b:Tag>IFEsf</b:Tag>
    <b:SourceType>Misc</b:SourceType>
    <b:Guid>{4F502BF1-BBE2-45B3-8D34-3CF94C75269B}</b:Guid>
    <b:Title>Marketing y Publicidad. Handmade. Formación Permanente para Artesanos. Programa Leonardo Da Vinci.</b:Title>
    <b:Year>s/f</b:Year>
    <b:PublicationTitle>Instituto de Formación y Estudios Sociales (IFES). Crafts Foundation Romania. Comisión Europea.</b:PublicationTitle>
    <b:CountryRegion>Rumania</b:CountryRegion>
    <b:Pages>46</b:Pages>
    <b:Author>
      <b:Author>
        <b:NameList>
          <b:Person>
            <b:Last>IFES</b:Last>
          </b:Person>
        </b:NameList>
      </b:Author>
    </b:Author>
    <b:RefOrder>17</b:RefOrder>
  </b:Source>
  <b:Source>
    <b:Tag>Lir07</b:Tag>
    <b:SourceType>Misc</b:SourceType>
    <b:Guid>{07C19A19-0BDE-4196-AFA5-605532ADA6F1}</b:Guid>
    <b:Title>Guía para la evaluación sensorial de alimentos. Instituto de Investigación Nutricional del Centro Internacional de Agricultura Tropical.</b:Title>
    <b:Year>2007</b:Year>
    <b:City>Lima</b:City>
    <b:CountryRegion>Perú</b:CountryRegion>
    <b:Author>
      <b:Author>
        <b:NameList>
          <b:Person>
            <b:Last>Liria</b:Last>
            <b:First>M</b:First>
          </b:Person>
        </b:NameList>
      </b:Author>
    </b:Author>
    <b:Pages>8</b:Pages>
    <b:RefOrder>18</b:RefOrder>
  </b:Source>
  <b:Source>
    <b:Tag>Cor13</b:Tag>
    <b:SourceType>Misc</b:SourceType>
    <b:Guid>{8E1D5236-DE48-4A5F-B0A4-C546D84FF102}</b:Guid>
    <b:Title>Aplicación del Análisis sensorial de los alimentos en la cocina y en la industria alimentaria</b:Title>
    <b:PublicationTitle>Memorias del Curso de Verano de la Universidad Pablo de Olavide</b:PublicationTitle>
    <b:Year>2013</b:Year>
    <b:City>Sevilla</b:City>
    <b:CountryRegion>España</b:CountryRegion>
    <b:Author>
      <b:Author>
        <b:NameList>
          <b:Person>
            <b:Last>Cordero</b:Last>
            <b:First>G</b:First>
          </b:Person>
        </b:NameList>
      </b:Author>
    </b:Author>
    <b:Pages>12</b:Pages>
    <b:RefOrder>19</b:RefOrder>
  </b:Source>
  <b:Source>
    <b:Tag>Esc10</b:Tag>
    <b:SourceType>Misc</b:SourceType>
    <b:Guid>{058ED263-E774-4153-8610-85780710961C}</b:Guid>
    <b:Title>Estudio de factibilidad para la creación de una empresa dedicada a la producción y comercialización de Tofu (Queso de soya)</b:Title>
    <b:PublicationTitle>Tesis para la obtención del título de Ingeniería Comercial</b:PublicationTitle>
    <b:Year>2010</b:Year>
    <b:City>Quito</b:City>
    <b:CountryRegion>Ecuador</b:CountryRegion>
    <b:Publisher>Facultad de Ciencias Administrativas y Económicas. Universidad Politécnica Salesiana</b:Publisher>
    <b:Author>
      <b:Author>
        <b:NameList>
          <b:Person>
            <b:Last>Escudero</b:Last>
            <b:First>C</b:First>
          </b:Person>
        </b:NameList>
      </b:Author>
    </b:Author>
    <b:Pages>13</b:Pages>
    <b:RefOrder>20</b:RefOrder>
  </b:Source>
  <b:Source>
    <b:Tag>Gua</b:Tag>
    <b:SourceType>Misc</b:SourceType>
    <b:Guid>{6862A420-B235-4CF9-9306-9E3A2FE68664}</b:Guid>
    <b:Title>El cultivo de la soya (Glycine max L Merril). Manual número 32</b:Title>
    <b:Publisher>Instituto Nacional Autónomo de Investigaciones Agropecuarias.</b:Publisher>
    <b:Author>
      <b:Author>
        <b:NameList>
          <b:Person>
            <b:Last>Guaman</b:Last>
            <b:First>R</b:First>
          </b:Person>
          <b:Person>
            <b:Last>Andrade</b:Last>
            <b:First>C</b:First>
          </b:Person>
          <b:Person>
            <b:Last>Peralta</b:Last>
            <b:First>L</b:First>
          </b:Person>
          <b:Person>
            <b:Last>Triviño</b:Last>
            <b:First>C</b:First>
          </b:Person>
          <b:Person>
            <b:Last>Espinoza</b:Last>
            <b:First>A</b:First>
          </b:Person>
          <b:Person>
            <b:Last>Arias</b:Last>
            <b:First>M</b:First>
          </b:Person>
          <b:Person>
            <b:Last>Amores</b:Last>
            <b:First>F</b:First>
          </b:Person>
          <b:Person>
            <b:Last>Peña Herrera</b:Last>
            <b:First>L</b:First>
          </b:Person>
          <b:Person>
            <b:Last>Peñafiel</b:Last>
            <b:First>W</b:First>
          </b:Person>
          <b:Person>
            <b:Last>Castro</b:Last>
            <b:First>P</b:First>
          </b:Person>
          <b:Person>
            <b:Last>Manzano</b:Last>
            <b:First>B</b:First>
          </b:Person>
        </b:NameList>
      </b:Author>
    </b:Author>
    <b:Pages>35</b:Pages>
    <b:Year>1996</b:Year>
    <b:RefOrder>21</b:RefOrder>
  </b:Source>
  <b:Source>
    <b:Tag>Ven09</b:Tag>
    <b:SourceType>JournalArticle</b:SourceType>
    <b:Guid>{255EFB9C-F0BD-4233-A095-764A9D421579}</b:Guid>
    <b:Title>Características de las bebidas con proteína de soya</b:Title>
    <b:Year>2009</b:Year>
    <b:City>Medellín</b:City>
    <b:JournalName>Revista Facultad Nacional de Agronomía</b:JournalName>
    <b:Pages>5166</b:Pages>
    <b:Volume>62</b:Volume>
    <b:Issue>2</b:Issue>
    <b:Author>
      <b:Author>
        <b:NameList>
          <b:Person>
            <b:Last>Venegas</b:Last>
            <b:First>L</b:First>
          </b:Person>
          <b:Person>
            <b:Last>Restrepo</b:Last>
            <b:First>D</b:First>
          </b:Person>
          <b:Person>
            <b:Last>López</b:Last>
            <b:First>J</b:First>
          </b:Person>
        </b:NameList>
      </b:Author>
    </b:Author>
    <b:RefOrder>22</b:RefOrder>
  </b:Source>
  <b:Source>
    <b:Tag>UBAsf</b:Tag>
    <b:SourceType>InternetSite</b:SourceType>
    <b:Guid>{D60E7F0D-6B36-4C1E-8046-5C1F80B0EFA2}</b:Guid>
    <b:Title>Curso Sentidos Químicos y Metodología para el Análisis Sensorial.FFyB</b:Title>
    <b:Year>s/f</b:Year>
    <b:InternetSiteTitle>Universidad de Buenos Aires (UBA)</b:InternetSiteTitle>
    <b:URL>https://www.frro.utn.edu.ar/repositorio/catedras/quimica/5_anio/ca/Metodologia_analitica_de_evaluacion_sensorial%5B1%5D.pdf </b:URL>
    <b:Author>
      <b:Author>
        <b:NameList>
          <b:Person>
            <b:Last>UBA</b:Last>
          </b:Person>
        </b:NameList>
      </b:Author>
    </b:Author>
    <b:RefOrder>23</b:RefOrder>
  </b:Source>
  <b:Source>
    <b:Tag>Her051</b:Tag>
    <b:SourceType>Misc</b:SourceType>
    <b:Guid>{AB528B27-74BC-41ED-A31F-D1289F748813}</b:Guid>
    <b:Title>Evaluación sensorial</b:Title>
    <b:Year>2005</b:Year>
    <b:PublicationTitle>Facultad de Ciencias Básicas e Ingeniería de la Universidad Nacional Abierta y a Distancia.</b:PublicationTitle>
    <b:City>Bogotá</b:City>
    <b:CountryRegion>Colombia</b:CountryRegion>
    <b:Author>
      <b:Author>
        <b:NameList>
          <b:Person>
            <b:Last>Hernández</b:Last>
            <b:First>E</b:First>
          </b:Person>
        </b:NameList>
      </b:Author>
    </b:Author>
    <b:Pages>62</b:Pages>
    <b:RefOrder>24</b:RefOrder>
  </b:Source>
  <b:Source>
    <b:Tag>Esp07</b:Tag>
    <b:SourceType>Misc</b:SourceType>
    <b:Guid>{C2ACD4B3-C00D-4D36-9D06-3B1AA5A01012}</b:Guid>
    <b:Title>Evaluación sensorial de los alimentos</b:Title>
    <b:PublicationTitle>Ministerio de Educación Superior</b:PublicationTitle>
    <b:Year>2007</b:Year>
    <b:City>La Habana</b:City>
    <b:CountryRegion>Cuba</b:CountryRegion>
    <b:Publisher>Editorial Universitaria</b:Publisher>
    <b:Author>
      <b:Author>
        <b:NameList>
          <b:Person>
            <b:Last>Espinosa</b:Last>
            <b:First>J</b:First>
          </b:Person>
        </b:NameList>
      </b:Author>
    </b:Author>
    <b:Pages>54</b:Pages>
    <b:RefOrder>25</b:RefOrder>
  </b:Source>
  <b:Source>
    <b:Tag>Bra161</b:Tag>
    <b:SourceType>InternetSite</b:SourceType>
    <b:Guid>{385E2F41-A984-401A-9E44-49E89FD57DFF}</b:Guid>
    <b:Title>Legumbres y la relación entre la nutrición y la salud.</b:Title>
    <b:Year>2016</b:Year>
    <b:Author>
      <b:Author>
        <b:NameList>
          <b:Person>
            <b:Last>Branca</b:Last>
            <b:First>F</b:First>
          </b:Person>
        </b:NameList>
      </b:Author>
    </b:Author>
    <b:InternetSiteTitle>Organización de las Naciones Unidas para la Agricultura y la Alimentación (FAO)</b:InternetSiteTitle>
    <b:URL>http://www.fao.org/pulses-2016/news/news-detail/es/c/386997/</b:URL>
    <b:RefOrder>26</b:RefOrder>
  </b:Source>
  <b:Source>
    <b:Tag>Alf17</b:Tag>
    <b:SourceType>InternetSite</b:SourceType>
    <b:Guid>{8F864B6D-E93A-4E46-9075-1A12F505C57D}</b:Guid>
    <b:Title>Expo ANTAD &amp; Alimentaria México 2017, gran oportunidad de negocio</b:Title>
    <b:Year>2017</b:Year>
    <b:URL>: http://www.alfa-editores.com.mx/tras-expo-antad-alimentaria-mexico-2017-fira-barcelona-prepara-alimentaria-2018/</b:URL>
    <b:Author>
      <b:Author>
        <b:NameList>
          <b:Person>
            <b:Last>Alfa Editores Técnicos</b:Last>
          </b:Person>
        </b:NameList>
      </b:Author>
    </b:Author>
    <b:RefOrder>27</b:RefOrder>
  </b:Source>
  <b:Source>
    <b:Tag>Val091</b:Tag>
    <b:SourceType>JournalArticle</b:SourceType>
    <b:Guid>{48478E26-9512-4BEB-9868-4211AC5DF627}</b:Guid>
    <b:Title>La actualidad del segmento de las botanas en México</b:Title>
    <b:Year>2009</b:Year>
    <b:Month>Mayo</b:Month>
    <b:URL>https://www.industriaalimenticia.com/articles/83522-la-actualidad-del-segmento-de-las-botanas-en-mexico</b:URL>
    <b:Author>
      <b:Author>
        <b:NameList>
          <b:Person>
            <b:Last>Valdés</b:Last>
            <b:First>E</b:First>
          </b:Person>
        </b:NameList>
      </b:Author>
    </b:Author>
    <b:JournalName>Revista Industria Alimenticia</b:JournalName>
    <b:City>Ciudad de México</b:City>
    <b:RefOrder>28</b:RefOrder>
  </b:Source>
  <b:Source>
    <b:Tag>Bia</b:Tag>
    <b:SourceType>Misc</b:SourceType>
    <b:Guid>{23C4B773-E30D-4B23-B17A-EB88E84EBEDA}</b:Guid>
    <b:Title>Estrategias tecnológicas de posicionamiento</b:Title>
    <b:PublicationTitle>Jornadas de Posicionamiento</b:PublicationTitle>
    <b:City>Alicante</b:City>
    <b:CountryRegion>España</b:CountryRegion>
    <b:Publisher>Universidad de Alicante</b:Publisher>
    <b:Author>
      <b:Author>
        <b:NameList>
          <b:Person>
            <b:Last>Bia</b:Last>
            <b:First>A</b:First>
          </b:Person>
        </b:NameList>
      </b:Author>
    </b:Author>
    <b:Pages>1</b:Pages>
    <b:Year>2012</b:Year>
    <b:RefOrder>29</b:RefOrder>
  </b:Source>
  <b:Source>
    <b:Tag>Fis11</b:Tag>
    <b:SourceType>Book</b:SourceType>
    <b:Guid>{DA95681F-9DCD-4140-B8EE-EACE56091E44}</b:Guid>
    <b:Title>Mercadotecnia</b:Title>
    <b:Year>2011</b:Year>
    <b:City>Distrito Federal</b:City>
    <b:CountryRegion>México</b:CountryRegion>
    <b:Publisher>Mc Graw Hill-Educación</b:Publisher>
    <b:Pages>113</b:Pages>
    <b:Edition>Cuarta Edición</b:Edition>
    <b:Author>
      <b:Author>
        <b:NameList>
          <b:Person>
            <b:Last>Fisher</b:Last>
            <b:First>L</b:First>
          </b:Person>
          <b:Person>
            <b:Last>Espejo</b:Last>
            <b:First>J</b:First>
          </b:Person>
        </b:NameList>
      </b:Author>
    </b:Author>
    <b:RefOrder>30</b:RefOrder>
  </b:Source>
  <b:Source>
    <b:Tag>Gon14</b:Tag>
    <b:SourceType>Misc</b:SourceType>
    <b:Guid>{BCC2A8C6-FD94-4385-B9B7-9BA120A3F71C}</b:Guid>
    <b:Title>Mercadotecnia Estratégica: teoría e impacto en las unidades de información</b:Title>
    <b:PublicationTitle>Colección de Apoyo a la Enseñanza Bibliotecológica</b:PublicationTitle>
    <b:Year>2014</b:Year>
    <b:City>Distrito Federal</b:City>
    <b:CountryRegion>México</b:CountryRegion>
    <b:Publisher>Instituto de Investigaciones Bibliotecológicas y de la Información. Universidad Nacional Autónoma de México.</b:Publisher>
    <b:Author>
      <b:Author>
        <b:NameList>
          <b:Person>
            <b:Last>González</b:Last>
            <b:First>F</b:First>
          </b:Person>
        </b:NameList>
      </b:Author>
    </b:Author>
    <b:Pages>27</b:Pages>
    <b:RefOrder>31</b:RefOrder>
  </b:Source>
  <b:Source>
    <b:Tag>UNA15</b:Tag>
    <b:SourceType>InternetSite</b:SourceType>
    <b:Guid>{836363B4-F157-4BF5-B243-6ABCBF356DAB}</b:Guid>
    <b:Title>Gustos Básicos y Pruebas de Umbral</b:Title>
    <b:Year>2015</b:Year>
    <b:InternetSiteTitle>Laboratorio de Análisis Sensorial de la Facultad de Química de la Universidad Nacional Autónoma de México</b:InternetSiteTitle>
    <b:URL>http://depa.fquim.unam.mx/sensorial/ </b:URL>
    <b:Author>
      <b:Author>
        <b:NameList>
          <b:Person>
            <b:Last>UNAM</b:Last>
          </b:Person>
        </b:NameList>
      </b:Author>
    </b:Author>
    <b:RefOrder>32</b:RefOrder>
  </b:Source>
  <b:Source>
    <b:Tag>Rod17</b:Tag>
    <b:SourceType>Misc</b:SourceType>
    <b:Guid>{7A533CBD-CC5B-4C07-AAAB-BB5BE1C57A34}</b:Guid>
    <b:Title>Determinación de los umbrales sensoriales de detección, de identificación, de diferenciación y el umbral máximo en el ácido, mediante metodología de elección forzada entre tres alternativas.</b:Title>
    <b:Year>2017</b:Year>
    <b:PublicationTitle>Maestría en Ciencia y Tecnología de Alimentos de la Facultad de Ciencias Agrícolas de la Universidad Nacional de Colombia</b:PublicationTitle>
    <b:City>Bogotá</b:City>
    <b:CountryRegion>Colombia</b:CountryRegion>
    <b:Author>
      <b:Author>
        <b:NameList>
          <b:Person>
            <b:Last>Rodríguez</b:Last>
            <b:First>Y</b:First>
          </b:Person>
        </b:NameList>
      </b:Author>
    </b:Author>
    <b:RefOrder>33</b:RefOrder>
  </b:Source>
  <b:Source>
    <b:Tag>Jua15</b:Tag>
    <b:SourceType>JournalArticle</b:SourceType>
    <b:Guid>{D6EEF5AE-6667-467C-90E1-839CACACBF32}</b:Guid>
    <b:Title>Valores de normalidad de umbrales de percepción y reconocimiento de sabores básicos en población mexicana sana. </b:Title>
    <b:Year>2015</b:Year>
    <b:City>Ciudad de México</b:City>
    <b:JournalName>Revista de Investigación Médica Sur</b:JournalName>
    <b:Pages>5</b:Pages>
    <b:Volume>1</b:Volume>
    <b:Issue>22</b:Issue>
    <b:Author>
      <b:Author>
        <b:NameList>
          <b:Person>
            <b:Last>Juaréz</b:Last>
            <b:First>E</b:First>
          </b:Person>
          <b:Person>
            <b:Last>López</b:Last>
            <b:First>A</b:First>
          </b:Person>
          <b:Person>
            <b:Last>Méndez</b:Last>
            <b:First>N</b:First>
          </b:Person>
        </b:NameList>
      </b:Author>
    </b:Author>
    <b:RefOrder>34</b:RefOrder>
  </b:Source>
  <b:Source>
    <b:Tag>Cue14</b:Tag>
    <b:SourceType>Misc</b:SourceType>
    <b:Guid>{148244FE-3DBC-4ED7-B0E3-19810DC50A36}</b:Guid>
    <b:Title>Desarrollo, evaluación nutrimental y nutracéutica de una botana horneada a partir de harina de maíz (Zea mays L.) nixtamalizado y frijol común (Phaseolus vulgaris L.) Cocido</b:Title>
    <b:PublicationTitle>Tesis para obtener el grado de Maestro en Ciencia y Tecnología de Alimentos</b:PublicationTitle>
    <b:Year>2014</b:Year>
    <b:City>Querétaro</b:City>
    <b:StateProvince>Querétaro</b:StateProvince>
    <b:CountryRegion>México</b:CountryRegion>
    <b:Publisher>Facultad de Química de la Universidad Autónoma de Querétaro</b:Publisher>
    <b:Author>
      <b:Author>
        <b:NameList>
          <b:Person>
            <b:Last>Cuellar</b:Last>
            <b:First>M</b:First>
          </b:Person>
        </b:NameList>
      </b:Author>
    </b:Author>
    <b:RefOrder>35</b:RefOrder>
  </b:Source>
  <b:Source>
    <b:Tag>Eit131</b:Tag>
    <b:SourceType>Misc</b:SourceType>
    <b:Guid>{B135EE71-DD73-4529-9FF1-A3E4F400BBD6}</b:Guid>
    <b:Title>Tortillas en el comal: los sistemas de maíz y frijol de América Central y el cambio climático</b:Title>
    <b:PublicationTitle>Políticas en Síntesis No. 6</b:PublicationTitle>
    <b:Year>2013</b:Year>
    <b:City>Cali</b:City>
    <b:CountryRegion>Colombia</b:CountryRegion>
    <b:Publisher>Centro Internacional del Agricultura Tropical</b:Publisher>
    <b:Author>
      <b:Author>
        <b:NameList>
          <b:Person>
            <b:Last>Eitzinger</b:Last>
            <b:First>A</b:First>
          </b:Person>
          <b:Person>
            <b:Last>Läderach</b:Last>
            <b:First>P</b:First>
          </b:Person>
          <b:Person>
            <b:Last>Sonder</b:Last>
            <b:First>K</b:First>
          </b:Person>
          <b:Person>
            <b:Last>Schmidt</b:Last>
            <b:First>A</b:First>
          </b:Person>
          <b:Person>
            <b:Last>Sain</b:Last>
            <b:First>G</b:First>
          </b:Person>
          <b:Person>
            <b:Last>Beebe</b:Last>
            <b:First>S</b:First>
          </b:Person>
          <b:Person>
            <b:Last>Rodríguez</b:Last>
            <b:First>B</b:First>
          </b:Person>
          <b:Person>
            <b:Last>Fisher</b:Last>
            <b:First>M</b:First>
          </b:Person>
          <b:Person>
            <b:Last>Hicks</b:Last>
            <b:First>P</b:First>
          </b:Person>
          <b:Person>
            <b:Last>Navarrete-Frías</b:Last>
            <b:First>C</b:First>
          </b:Person>
          <b:Person>
            <b:Last>Nowak</b:Last>
            <b:First>A</b:First>
          </b:Person>
        </b:NameList>
      </b:Author>
    </b:Author>
    <b:Pages>1</b:Pages>
    <b:RefOrder>36</b:RefOrder>
  </b:Source>
  <b:Source>
    <b:Tag>Ocasf</b:Tag>
    <b:SourceType>InternetSite</b:SourceType>
    <b:Guid>{C46826D1-DEEB-44E3-8EBB-42C6CFB442AE}</b:Guid>
    <b:Title>Análisis sensorial para calificar la calidad de un producto a través de la prueba de escalamiento y prueba power-dúo trío</b:Title>
    <b:Year>s/f</b:Year>
    <b:InternetSiteTitle>V Congreso Internacional de Ingeniería Bioquímica</b:InternetSiteTitle>
    <b:URL>http://www.informatica.sip.ipn.mx/colmex/congresos/chiapas/cd/Calidad_e_Inocuidad_Alimentaria%5CExtensos%5C393568.pdf</b:URL>
    <b:Author>
      <b:Author>
        <b:NameList>
          <b:Person>
            <b:Last>Ocampo</b:Last>
            <b:First>T</b:First>
          </b:Person>
          <b:Person>
            <b:Last>Montiel</b:Last>
            <b:First>Y</b:First>
          </b:Person>
          <b:Person>
            <b:Last>Zavaleta</b:Last>
            <b:First>L</b:First>
          </b:Person>
        </b:NameList>
      </b:Author>
      <b:Editor>
        <b:NameList>
          <b:Person>
            <b:Last>Nacional</b:Last>
            <b:First>Instituto</b:First>
            <b:Middle>Politécnico</b:Middle>
          </b:Person>
        </b:NameList>
      </b:Editor>
    </b:Author>
    <b:RefOrder>37</b:RefOrder>
  </b:Source>
</b:Sources>
</file>

<file path=customXml/itemProps1.xml><?xml version="1.0" encoding="utf-8"?>
<ds:datastoreItem xmlns:ds="http://schemas.openxmlformats.org/officeDocument/2006/customXml" ds:itemID="{E0D174D5-4E0E-4067-B123-F24E904B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3913</Words>
  <Characters>21526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LAS ACTITUDES MEDIOAMBIENTALES DE LOS CONSUMIDORES: ANÁLISIS COMPARATIVO EN LAS CIUDADES DE SAN LUIS DE POTOSÍ, MÉXICO Y MEDELLÍN COLOMBIA</vt:lpstr>
    </vt:vector>
  </TitlesOfParts>
  <Company/>
  <LinksUpToDate>false</LinksUpToDate>
  <CharactersWithSpaces>25389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ACTITUDES MEDIOAMBIENTALES DE LOS CONSUMIDORES: ANÁLISIS COMPARATIVO EN LAS CIUDADES DE SAN LUIS DE POTOSÍ, MÉXICO Y MEDELLÍN COLOMBIA</dc:title>
  <dc:creator>FACE</dc:creator>
  <cp:keywords>LAS ACTITUDES MEDIOAMBIENTALES DE LOS CONSUMIDORES: ANÁLISIS COMPARATIVO EN LAS CIUDADES DE SAN LUIS DE POTOSÍ, MÉXICO Y MEDELLÍN COLOMBIA</cp:keywords>
  <cp:lastModifiedBy>Usuario</cp:lastModifiedBy>
  <cp:revision>33</cp:revision>
  <cp:lastPrinted>2025-02-03T17:59:00Z</cp:lastPrinted>
  <dcterms:created xsi:type="dcterms:W3CDTF">2025-05-19T21:39:00Z</dcterms:created>
  <dcterms:modified xsi:type="dcterms:W3CDTF">2026-02-26T19:12:00Z</dcterms:modified>
</cp:coreProperties>
</file>