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lang w:eastAsia="es-ES"/>
        </w:rPr>
      </w:pP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b/>
          <w:bCs/>
          <w:lang w:eastAsia="es-ES"/>
        </w:rPr>
      </w:pPr>
    </w:p>
    <w:p w:rsidR="005A34BC" w:rsidRPr="005A34BC" w:rsidRDefault="005A34BC" w:rsidP="005A34BC">
      <w:pPr>
        <w:keepNext/>
        <w:spacing w:before="0" w:after="0" w:line="360" w:lineRule="auto"/>
        <w:jc w:val="center"/>
        <w:outlineLvl w:val="0"/>
        <w:rPr>
          <w:rFonts w:eastAsia="Times New Roman" w:cs="Arial"/>
          <w:b/>
          <w:bCs/>
          <w:iCs/>
          <w:sz w:val="28"/>
          <w:szCs w:val="24"/>
          <w:lang w:val="es-ES" w:eastAsia="es-ES"/>
        </w:rPr>
      </w:pPr>
      <w:r w:rsidRPr="005A34BC">
        <w:rPr>
          <w:rFonts w:eastAsia="Times New Roman" w:cs="Arial"/>
          <w:b/>
          <w:bCs/>
          <w:iCs/>
          <w:sz w:val="28"/>
          <w:szCs w:val="24"/>
          <w:lang w:val="es-ES" w:eastAsia="es-ES"/>
        </w:rPr>
        <w:t>DECLARACIÓN DE DERECHOS DE AUTOR Y LICENCIA DE PUBLICACIÓN</w:t>
      </w:r>
    </w:p>
    <w:p w:rsidR="005A34BC" w:rsidRPr="005A34BC" w:rsidRDefault="005A34BC" w:rsidP="005A34BC">
      <w:pPr>
        <w:spacing w:before="0" w:after="0" w:line="240" w:lineRule="auto"/>
        <w:jc w:val="center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spacing w:before="0" w:after="0" w:line="240" w:lineRule="auto"/>
        <w:jc w:val="center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 xml:space="preserve">A la Revista </w:t>
      </w:r>
      <w:r w:rsidRPr="005A34BC">
        <w:rPr>
          <w:rFonts w:eastAsia="Times New Roman" w:cs="Arial"/>
          <w:sz w:val="24"/>
          <w:szCs w:val="24"/>
          <w:lang w:val="es-ES" w:eastAsia="es-ES"/>
        </w:rPr>
        <w:t>@</w:t>
      </w:r>
      <w:proofErr w:type="spellStart"/>
      <w:r w:rsidRPr="005A34BC">
        <w:rPr>
          <w:rFonts w:eastAsia="Times New Roman" w:cs="Arial"/>
          <w:sz w:val="24"/>
          <w:szCs w:val="24"/>
          <w:lang w:val="es-ES" w:eastAsia="es-ES"/>
        </w:rPr>
        <w:t>Limentech</w:t>
      </w:r>
      <w:proofErr w:type="spellEnd"/>
      <w:r w:rsidRPr="005A34BC">
        <w:rPr>
          <w:rFonts w:eastAsia="Times New Roman" w:cs="Arial"/>
          <w:sz w:val="24"/>
          <w:szCs w:val="24"/>
          <w:lang w:val="es-ES" w:eastAsia="es-ES"/>
        </w:rPr>
        <w:t xml:space="preserve"> Ciencia y Tecnología Alimentaria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Universidad de Pamplona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</w: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>En cumplimiento de los artículos 76 y 77 de la Ley 23 de 1982 de la República de Colombia y de los tratados in</w:t>
      </w:r>
      <w:bookmarkStart w:id="0" w:name="_GoBack"/>
      <w:bookmarkEnd w:id="0"/>
      <w:r w:rsidRPr="005A34BC">
        <w:rPr>
          <w:rFonts w:eastAsia="Times New Roman" w:cs="Arial"/>
          <w:sz w:val="24"/>
          <w:szCs w:val="24"/>
          <w:lang w:val="es-ES" w:eastAsia="es-ES"/>
        </w:rPr>
        <w:t xml:space="preserve">ternacionales sobre derechos de autor, los autores del artículo titulado “__________________________” presentamos la siguiente declaración respecto a su envío y eventual publicación en la Revista </w:t>
      </w:r>
      <w:r w:rsidRPr="005A34BC">
        <w:rPr>
          <w:rFonts w:eastAsia="Times New Roman" w:cs="Arial"/>
          <w:sz w:val="24"/>
          <w:szCs w:val="24"/>
          <w:lang w:val="es-ES" w:eastAsia="es-ES"/>
        </w:rPr>
        <w:t>@</w:t>
      </w:r>
      <w:proofErr w:type="spellStart"/>
      <w:r w:rsidRPr="005A34BC">
        <w:rPr>
          <w:rFonts w:eastAsia="Times New Roman" w:cs="Arial"/>
          <w:sz w:val="24"/>
          <w:szCs w:val="24"/>
          <w:lang w:val="es-ES" w:eastAsia="es-ES"/>
        </w:rPr>
        <w:t>Limentech</w:t>
      </w:r>
      <w:proofErr w:type="spellEnd"/>
      <w:r w:rsidRPr="005A34BC">
        <w:rPr>
          <w:rFonts w:eastAsia="Times New Roman" w:cs="Arial"/>
          <w:sz w:val="24"/>
          <w:szCs w:val="24"/>
          <w:lang w:val="es-ES" w:eastAsia="es-ES"/>
        </w:rPr>
        <w:t xml:space="preserve"> Ciencia y Tecnología Alimentaria</w:t>
      </w:r>
      <w:r w:rsidRPr="005A34BC">
        <w:rPr>
          <w:rFonts w:eastAsia="Times New Roman" w:cs="Arial"/>
          <w:sz w:val="24"/>
          <w:szCs w:val="24"/>
          <w:lang w:val="es-ES" w:eastAsia="es-ES"/>
        </w:rPr>
        <w:t xml:space="preserve"> de la Universidad de Pamplona.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keepNext/>
        <w:numPr>
          <w:ilvl w:val="1"/>
          <w:numId w:val="0"/>
        </w:numPr>
        <w:spacing w:after="60" w:line="240" w:lineRule="auto"/>
        <w:jc w:val="left"/>
        <w:outlineLvl w:val="1"/>
        <w:rPr>
          <w:rFonts w:eastAsia="Times New Roman" w:cs="Arial"/>
          <w:b/>
          <w:bCs/>
          <w:sz w:val="28"/>
          <w:szCs w:val="28"/>
          <w:lang w:val="es" w:eastAsia="en-US"/>
        </w:rPr>
      </w:pPr>
      <w:r w:rsidRPr="005A34BC">
        <w:rPr>
          <w:rFonts w:eastAsia="Times New Roman" w:cs="Arial"/>
          <w:b/>
          <w:bCs/>
          <w:sz w:val="28"/>
          <w:szCs w:val="28"/>
          <w:lang w:val="es" w:eastAsia="en-US"/>
        </w:rPr>
        <w:t>1. Originalidad y exclusividad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" w:eastAsia="en-US"/>
        </w:rPr>
      </w:pP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>Declaramos que el manuscrito es original e inédito, que no ha sido publicado previamente ni se encuentra en proceso de evaluación en otra revista científica. Nos comprometemos a no someterlo a evaluación simultánea mientras esté bajo consideración de la Revista @</w:t>
      </w:r>
      <w:proofErr w:type="spellStart"/>
      <w:r w:rsidRPr="005A34BC">
        <w:rPr>
          <w:rFonts w:eastAsia="Times New Roman" w:cs="Arial"/>
          <w:sz w:val="24"/>
          <w:szCs w:val="24"/>
          <w:lang w:val="es-ES" w:eastAsia="es-ES"/>
        </w:rPr>
        <w:t>Limentech</w:t>
      </w:r>
      <w:proofErr w:type="spellEnd"/>
      <w:r w:rsidRPr="005A34BC">
        <w:rPr>
          <w:rFonts w:eastAsia="Times New Roman" w:cs="Arial"/>
          <w:sz w:val="24"/>
          <w:szCs w:val="24"/>
          <w:lang w:val="es-ES" w:eastAsia="es-ES"/>
        </w:rPr>
        <w:t>. Los autores asumimos la total responsabilidad frente a reclamaciones por plagio, violación de derechos de autor o conflictos legales derivados del contenido del artículo.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keepNext/>
        <w:numPr>
          <w:ilvl w:val="1"/>
          <w:numId w:val="0"/>
        </w:numPr>
        <w:spacing w:after="60" w:line="240" w:lineRule="auto"/>
        <w:jc w:val="left"/>
        <w:outlineLvl w:val="1"/>
        <w:rPr>
          <w:rFonts w:eastAsia="Times New Roman" w:cs="Arial"/>
          <w:b/>
          <w:bCs/>
          <w:sz w:val="28"/>
          <w:szCs w:val="28"/>
          <w:lang w:val="es" w:eastAsia="en-US"/>
        </w:rPr>
      </w:pPr>
      <w:r w:rsidRPr="005A34BC">
        <w:rPr>
          <w:rFonts w:eastAsia="Times New Roman" w:cs="Arial"/>
          <w:b/>
          <w:bCs/>
          <w:sz w:val="28"/>
          <w:szCs w:val="28"/>
          <w:lang w:val="es" w:eastAsia="en-US"/>
        </w:rPr>
        <w:t>2. Licencia de publicación y su alcance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" w:eastAsia="en-US"/>
        </w:rPr>
      </w:pP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>En caso de aceptación para publicación, los autores otorgamos a la Revista @</w:t>
      </w:r>
      <w:proofErr w:type="spellStart"/>
      <w:r w:rsidRPr="005A34BC">
        <w:rPr>
          <w:rFonts w:eastAsia="Times New Roman" w:cs="Arial"/>
          <w:sz w:val="24"/>
          <w:szCs w:val="24"/>
          <w:lang w:val="es-ES" w:eastAsia="es-ES"/>
        </w:rPr>
        <w:t>Limentech</w:t>
      </w:r>
      <w:proofErr w:type="spellEnd"/>
      <w:r w:rsidRPr="005A34BC">
        <w:rPr>
          <w:rFonts w:eastAsia="Times New Roman" w:cs="Arial"/>
          <w:sz w:val="24"/>
          <w:szCs w:val="24"/>
          <w:lang w:val="es-ES" w:eastAsia="es-ES"/>
        </w:rPr>
        <w:t xml:space="preserve"> una licencia no exclusiva, gratuita, de alcance global y por tiempo indefinido para reproducir, distribuir, comunicar públicamente y archivar el artículo en cualquier medio o formato, físico o digital, siempre que se reconozca adecuadamente la autoría.</w:t>
      </w: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 xml:space="preserve">El artículo se publicará bajo la licencia </w:t>
      </w:r>
      <w:proofErr w:type="spellStart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>Creative</w:t>
      </w:r>
      <w:proofErr w:type="spellEnd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 xml:space="preserve"> </w:t>
      </w:r>
      <w:proofErr w:type="spellStart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>Commons</w:t>
      </w:r>
      <w:proofErr w:type="spellEnd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 xml:space="preserve"> Reconocimiento-</w:t>
      </w:r>
      <w:proofErr w:type="spellStart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>NoComercial</w:t>
      </w:r>
      <w:proofErr w:type="spellEnd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 xml:space="preserve"> 4.0 Internacional (CC </w:t>
      </w:r>
      <w:proofErr w:type="spellStart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>BY-NC</w:t>
      </w:r>
      <w:proofErr w:type="spellEnd"/>
      <w:r w:rsidRPr="005A34BC">
        <w:rPr>
          <w:rFonts w:eastAsia="Times New Roman" w:cs="Arial"/>
          <w:b/>
          <w:bCs/>
          <w:sz w:val="24"/>
          <w:szCs w:val="24"/>
          <w:lang w:val="es-ES" w:eastAsia="es-ES"/>
        </w:rPr>
        <w:t xml:space="preserve"> 4.0)</w:t>
      </w:r>
      <w:r w:rsidRPr="005A34BC">
        <w:rPr>
          <w:rFonts w:eastAsia="Times New Roman" w:cs="Arial"/>
          <w:sz w:val="24"/>
          <w:szCs w:val="24"/>
          <w:lang w:val="es-ES" w:eastAsia="es-ES"/>
        </w:rPr>
        <w:t>, que permite a terceros copiar, redistribuir y adaptar el material con fines no comerciales, siempre que:</w:t>
      </w: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numPr>
          <w:ilvl w:val="0"/>
          <w:numId w:val="1"/>
        </w:numPr>
        <w:spacing w:before="0" w:after="0" w:line="240" w:lineRule="auto"/>
        <w:contextualSpacing/>
        <w:jc w:val="left"/>
        <w:rPr>
          <w:rFonts w:eastAsia="Times New Roman" w:cs="Arial"/>
          <w:sz w:val="24"/>
          <w:szCs w:val="24"/>
          <w:lang w:val="es" w:eastAsia="en-US"/>
        </w:rPr>
      </w:pPr>
      <w:r w:rsidRPr="005A34BC">
        <w:rPr>
          <w:rFonts w:eastAsia="Times New Roman" w:cs="Arial"/>
          <w:sz w:val="24"/>
          <w:szCs w:val="24"/>
          <w:lang w:val="es" w:eastAsia="en-US"/>
        </w:rPr>
        <w:t>Se otorgue el crédito apropiado a los autores y a la revista.</w:t>
      </w:r>
    </w:p>
    <w:p w:rsidR="005A34BC" w:rsidRPr="005A34BC" w:rsidRDefault="005A34BC" w:rsidP="005A34BC">
      <w:pPr>
        <w:numPr>
          <w:ilvl w:val="0"/>
          <w:numId w:val="1"/>
        </w:numPr>
        <w:spacing w:before="0" w:after="0" w:line="240" w:lineRule="auto"/>
        <w:contextualSpacing/>
        <w:jc w:val="left"/>
        <w:rPr>
          <w:rFonts w:eastAsia="Times New Roman" w:cs="Arial"/>
          <w:sz w:val="24"/>
          <w:szCs w:val="24"/>
          <w:lang w:val="es" w:eastAsia="en-US"/>
        </w:rPr>
      </w:pPr>
      <w:r w:rsidRPr="005A34BC">
        <w:rPr>
          <w:rFonts w:eastAsia="Times New Roman" w:cs="Arial"/>
          <w:sz w:val="24"/>
          <w:szCs w:val="24"/>
          <w:lang w:val="es" w:eastAsia="en-US"/>
        </w:rPr>
        <w:t xml:space="preserve">Los autores conservan todos los derechos sobre su obra y pueden utilizarla libremente en cualquier otro medio o publicación, incluyendo versiones ampliadas o traducidas, siempre que se reconozca su publicación inicial en la </w:t>
      </w:r>
      <w:r w:rsidRPr="005A34BC">
        <w:rPr>
          <w:rFonts w:eastAsia="Times New Roman" w:cs="Arial"/>
          <w:sz w:val="24"/>
          <w:szCs w:val="24"/>
          <w:lang w:val="es-ES" w:eastAsia="es-ES"/>
        </w:rPr>
        <w:t>Revista @</w:t>
      </w:r>
      <w:proofErr w:type="spellStart"/>
      <w:r w:rsidRPr="005A34BC">
        <w:rPr>
          <w:rFonts w:eastAsia="Times New Roman" w:cs="Arial"/>
          <w:sz w:val="24"/>
          <w:szCs w:val="24"/>
          <w:lang w:val="es-ES" w:eastAsia="es-ES"/>
        </w:rPr>
        <w:t>Limentech</w:t>
      </w:r>
      <w:proofErr w:type="spellEnd"/>
      <w:r w:rsidRPr="005A34BC">
        <w:rPr>
          <w:rFonts w:eastAsia="Times New Roman" w:cs="Arial"/>
          <w:sz w:val="24"/>
          <w:szCs w:val="24"/>
          <w:lang w:val="es" w:eastAsia="en-US"/>
        </w:rPr>
        <w:t>.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keepNext/>
        <w:numPr>
          <w:ilvl w:val="1"/>
          <w:numId w:val="0"/>
        </w:numPr>
        <w:spacing w:after="60" w:line="240" w:lineRule="auto"/>
        <w:jc w:val="left"/>
        <w:outlineLvl w:val="1"/>
        <w:rPr>
          <w:rFonts w:eastAsia="Times New Roman" w:cs="Arial"/>
          <w:b/>
          <w:bCs/>
          <w:sz w:val="28"/>
          <w:szCs w:val="28"/>
          <w:lang w:val="es" w:eastAsia="en-US"/>
        </w:rPr>
      </w:pPr>
      <w:r w:rsidRPr="005A34BC">
        <w:rPr>
          <w:rFonts w:eastAsia="Times New Roman" w:cs="Arial"/>
          <w:b/>
          <w:bCs/>
          <w:sz w:val="28"/>
          <w:szCs w:val="28"/>
          <w:lang w:val="es" w:eastAsia="en-US"/>
        </w:rPr>
        <w:t>3. Reconocimiento de compromisos de la revista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" w:eastAsia="en-US"/>
        </w:rPr>
      </w:pPr>
    </w:p>
    <w:p w:rsid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lastRenderedPageBreak/>
        <w:t>Reconozco que la Revista @</w:t>
      </w:r>
      <w:proofErr w:type="spellStart"/>
      <w:r w:rsidRPr="005A34BC">
        <w:rPr>
          <w:rFonts w:eastAsia="Times New Roman" w:cs="Arial"/>
          <w:sz w:val="24"/>
          <w:szCs w:val="24"/>
          <w:lang w:val="es-ES" w:eastAsia="es-ES"/>
        </w:rPr>
        <w:t>Limentech</w:t>
      </w:r>
      <w:proofErr w:type="spellEnd"/>
      <w:r w:rsidRPr="005A34BC">
        <w:rPr>
          <w:rFonts w:eastAsia="Times New Roman" w:cs="Arial"/>
          <w:sz w:val="24"/>
          <w:szCs w:val="24"/>
          <w:lang w:val="es-ES" w:eastAsia="es-ES"/>
        </w:rPr>
        <w:t xml:space="preserve"> se compromete a: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numPr>
          <w:ilvl w:val="0"/>
          <w:numId w:val="2"/>
        </w:numPr>
        <w:spacing w:before="0" w:after="0" w:line="240" w:lineRule="auto"/>
        <w:contextualSpacing/>
        <w:jc w:val="left"/>
        <w:rPr>
          <w:rFonts w:eastAsia="Times New Roman" w:cs="Arial"/>
          <w:sz w:val="24"/>
          <w:szCs w:val="24"/>
          <w:lang w:val="es" w:eastAsia="en-US"/>
        </w:rPr>
      </w:pPr>
      <w:r w:rsidRPr="005A34BC">
        <w:rPr>
          <w:rFonts w:eastAsia="Times New Roman" w:cs="Arial"/>
          <w:sz w:val="24"/>
          <w:szCs w:val="24"/>
          <w:lang w:val="es" w:eastAsia="en-US"/>
        </w:rPr>
        <w:t>Citar adecuadamente la autoría en toda publicación o reproducción total o parcial del artículo.</w:t>
      </w:r>
    </w:p>
    <w:p w:rsidR="005A34BC" w:rsidRPr="005A34BC" w:rsidRDefault="005A34BC" w:rsidP="005A34BC">
      <w:pPr>
        <w:numPr>
          <w:ilvl w:val="0"/>
          <w:numId w:val="2"/>
        </w:numPr>
        <w:spacing w:before="0" w:after="0" w:line="240" w:lineRule="auto"/>
        <w:contextualSpacing/>
        <w:jc w:val="left"/>
        <w:rPr>
          <w:rFonts w:eastAsia="Times New Roman" w:cs="Arial"/>
          <w:sz w:val="24"/>
          <w:szCs w:val="24"/>
          <w:lang w:val="es" w:eastAsia="en-US"/>
        </w:rPr>
      </w:pPr>
      <w:r w:rsidRPr="005A34BC">
        <w:rPr>
          <w:rFonts w:eastAsia="Times New Roman" w:cs="Arial"/>
          <w:sz w:val="24"/>
          <w:szCs w:val="24"/>
          <w:lang w:val="es" w:eastAsia="en-US"/>
        </w:rPr>
        <w:t>Garantizar la visibilidad y preservación digital de los trabajos mediante su inclusión en repositorios institucionales o bases de datos.</w:t>
      </w:r>
    </w:p>
    <w:p w:rsidR="005A34BC" w:rsidRPr="005A34BC" w:rsidRDefault="005A34BC" w:rsidP="005A34BC">
      <w:pPr>
        <w:numPr>
          <w:ilvl w:val="0"/>
          <w:numId w:val="2"/>
        </w:numPr>
        <w:spacing w:before="0" w:after="0" w:line="240" w:lineRule="auto"/>
        <w:contextualSpacing/>
        <w:jc w:val="left"/>
        <w:rPr>
          <w:rFonts w:eastAsia="Times New Roman" w:cs="Arial"/>
          <w:sz w:val="24"/>
          <w:szCs w:val="24"/>
          <w:lang w:val="es" w:eastAsia="en-US"/>
        </w:rPr>
      </w:pPr>
      <w:r w:rsidRPr="005A34BC">
        <w:rPr>
          <w:rFonts w:eastAsia="Times New Roman" w:cs="Arial"/>
          <w:sz w:val="24"/>
          <w:szCs w:val="24"/>
          <w:lang w:val="es" w:eastAsia="en-US"/>
        </w:rPr>
        <w:t>Mantener su política de acceso abierto sin costo para autores ni lectores, fomentando la difusión libre del conocimiento científico.</w:t>
      </w:r>
    </w:p>
    <w:p w:rsidR="005A34BC" w:rsidRPr="005A34BC" w:rsidRDefault="005A34BC" w:rsidP="005A34BC">
      <w:pPr>
        <w:spacing w:before="0" w:after="0" w:line="240" w:lineRule="auto"/>
        <w:ind w:left="720"/>
        <w:contextualSpacing/>
        <w:jc w:val="left"/>
        <w:rPr>
          <w:rFonts w:eastAsia="Times New Roman" w:cs="Arial"/>
          <w:sz w:val="24"/>
          <w:szCs w:val="24"/>
          <w:lang w:val="es" w:eastAsia="en-US"/>
        </w:rPr>
      </w:pPr>
    </w:p>
    <w:p w:rsidR="005A34BC" w:rsidRPr="005A34BC" w:rsidRDefault="005A34BC" w:rsidP="005A34BC">
      <w:pPr>
        <w:keepNext/>
        <w:numPr>
          <w:ilvl w:val="1"/>
          <w:numId w:val="0"/>
        </w:numPr>
        <w:spacing w:after="60" w:line="240" w:lineRule="auto"/>
        <w:jc w:val="left"/>
        <w:outlineLvl w:val="1"/>
        <w:rPr>
          <w:rFonts w:eastAsia="Times New Roman" w:cs="Arial"/>
          <w:b/>
          <w:bCs/>
          <w:sz w:val="28"/>
          <w:szCs w:val="28"/>
          <w:lang w:val="es" w:eastAsia="en-US"/>
        </w:rPr>
      </w:pPr>
      <w:r w:rsidRPr="005A34BC">
        <w:rPr>
          <w:rFonts w:eastAsia="Times New Roman" w:cs="Arial"/>
          <w:b/>
          <w:bCs/>
          <w:sz w:val="28"/>
          <w:szCs w:val="28"/>
          <w:lang w:val="es" w:eastAsia="en-US"/>
        </w:rPr>
        <w:t>4. Exención de responsabilidad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>Manifiesto que las opiniones y contenidos expresados en los artículos son responsabilidad exclusiva de los autores y no reflejan la posición de la Universidad de Pamplona ni del comité editorial de la revista.</w:t>
      </w: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br/>
        <w:t xml:space="preserve">En constancia, se firma la presente declaración a los XX días del mes de XXX de 20XX, Pamplona, Norte de Santander, Colombia 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br/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b/>
          <w:sz w:val="24"/>
          <w:szCs w:val="24"/>
          <w:lang w:val="es-ES" w:eastAsia="es-ES"/>
        </w:rPr>
        <w:t>Autor 1: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 xml:space="preserve">Firma: 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Nombre completo: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 xml:space="preserve">Número de identificación: 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ORCID: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Afiliación institucional: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>Correo institucional: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Dirección de correspondencia: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Teléfono: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b/>
          <w:sz w:val="24"/>
          <w:szCs w:val="24"/>
          <w:lang w:val="es-ES" w:eastAsia="es-ES"/>
        </w:rPr>
        <w:t>Autor 2: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 xml:space="preserve">Firma: 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Nombre completo: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 xml:space="preserve">Número de identificación: 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ORCID: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Afiliación institucional: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>Correo institucional: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Dirección de correspondencia: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Teléfono:</w:t>
      </w:r>
    </w:p>
    <w:p w:rsidR="005A34BC" w:rsidRPr="005A34BC" w:rsidRDefault="005A34BC" w:rsidP="005A34BC">
      <w:pPr>
        <w:spacing w:before="0" w:after="0" w:line="240" w:lineRule="auto"/>
        <w:jc w:val="left"/>
        <w:rPr>
          <w:rFonts w:eastAsia="Times New Roman" w:cs="Arial"/>
          <w:sz w:val="24"/>
          <w:szCs w:val="24"/>
          <w:lang w:val="es-ES" w:eastAsia="es-ES"/>
        </w:rPr>
      </w:pPr>
      <w:r w:rsidRPr="005A34BC">
        <w:rPr>
          <w:rFonts w:eastAsia="Times New Roman" w:cs="Arial"/>
          <w:sz w:val="24"/>
          <w:szCs w:val="24"/>
          <w:lang w:val="es-ES" w:eastAsia="es-ES"/>
        </w:rPr>
        <w:t xml:space="preserve">Correo 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  <w:t>(Repetir formato de firma para cada autor)</w:t>
      </w:r>
      <w:r w:rsidRPr="005A34BC">
        <w:rPr>
          <w:rFonts w:eastAsia="Times New Roman" w:cs="Arial"/>
          <w:sz w:val="24"/>
          <w:szCs w:val="24"/>
          <w:lang w:val="es-ES" w:eastAsia="es-ES"/>
        </w:rPr>
        <w:br/>
      </w:r>
    </w:p>
    <w:p w:rsidR="005A34BC" w:rsidRPr="005A34BC" w:rsidRDefault="005A34BC" w:rsidP="005A34BC">
      <w:pPr>
        <w:spacing w:before="0" w:after="0" w:line="240" w:lineRule="auto"/>
        <w:rPr>
          <w:rFonts w:eastAsia="Times New Roman" w:cs="Arial"/>
          <w:lang w:eastAsia="es-ES"/>
        </w:rPr>
      </w:pPr>
    </w:p>
    <w:p w:rsidR="00DD107B" w:rsidRPr="005A34BC" w:rsidRDefault="00DD107B" w:rsidP="005A34BC">
      <w:pPr>
        <w:rPr>
          <w:rFonts w:cs="Arial"/>
          <w:lang w:val="es-ES"/>
        </w:rPr>
      </w:pPr>
    </w:p>
    <w:sectPr w:rsidR="00DD107B" w:rsidRPr="005A34B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913" w:rsidRDefault="001F6913" w:rsidP="00550FC9">
      <w:pPr>
        <w:spacing w:before="0" w:after="0" w:line="240" w:lineRule="auto"/>
      </w:pPr>
      <w:r>
        <w:separator/>
      </w:r>
    </w:p>
  </w:endnote>
  <w:endnote w:type="continuationSeparator" w:id="0">
    <w:p w:rsidR="001F6913" w:rsidRDefault="001F6913" w:rsidP="00550FC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913" w:rsidRDefault="001F6913" w:rsidP="00550FC9">
      <w:pPr>
        <w:spacing w:before="0" w:after="0" w:line="240" w:lineRule="auto"/>
      </w:pPr>
      <w:r>
        <w:separator/>
      </w:r>
    </w:p>
  </w:footnote>
  <w:footnote w:type="continuationSeparator" w:id="0">
    <w:p w:rsidR="001F6913" w:rsidRDefault="001F6913" w:rsidP="00550FC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FC9" w:rsidRDefault="00550FC9">
    <w:pPr>
      <w:pStyle w:val="Encabezado"/>
    </w:pPr>
    <w:r w:rsidRPr="00550FC9">
      <w:rPr>
        <w:noProof/>
      </w:rPr>
      <w:drawing>
        <wp:anchor distT="0" distB="0" distL="114300" distR="114300" simplePos="0" relativeHeight="251659264" behindDoc="1" locked="0" layoutInCell="1" allowOverlap="1" wp14:anchorId="6A35F97B" wp14:editId="33B0DDAB">
          <wp:simplePos x="0" y="0"/>
          <wp:positionH relativeFrom="margin">
            <wp:posOffset>4508656</wp:posOffset>
          </wp:positionH>
          <wp:positionV relativeFrom="paragraph">
            <wp:posOffset>-612775</wp:posOffset>
          </wp:positionV>
          <wp:extent cx="1684020" cy="1397000"/>
          <wp:effectExtent l="0" t="0" r="0" b="0"/>
          <wp:wrapNone/>
          <wp:docPr id="1223976065" name="Imagen 12239760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1397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0FC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7EBC2E" wp14:editId="71060634">
              <wp:simplePos x="0" y="0"/>
              <wp:positionH relativeFrom="margin">
                <wp:posOffset>-291933</wp:posOffset>
              </wp:positionH>
              <wp:positionV relativeFrom="paragraph">
                <wp:posOffset>299384</wp:posOffset>
              </wp:positionV>
              <wp:extent cx="6286500" cy="0"/>
              <wp:effectExtent l="0" t="0" r="0" b="0"/>
              <wp:wrapNone/>
              <wp:docPr id="1853254086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E34696" id="Conector recto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3pt,23.55pt" to="472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" strokecolor="#92d050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47D7E"/>
    <w:multiLevelType w:val="hybridMultilevel"/>
    <w:tmpl w:val="484AC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C4E16"/>
    <w:multiLevelType w:val="hybridMultilevel"/>
    <w:tmpl w:val="C1EE3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C9"/>
    <w:rsid w:val="00070CD6"/>
    <w:rsid w:val="001F6913"/>
    <w:rsid w:val="00286DF0"/>
    <w:rsid w:val="002968AE"/>
    <w:rsid w:val="00550FC9"/>
    <w:rsid w:val="005A34BC"/>
    <w:rsid w:val="006F3F26"/>
    <w:rsid w:val="007E1165"/>
    <w:rsid w:val="008D6F06"/>
    <w:rsid w:val="008F1538"/>
    <w:rsid w:val="00DD107B"/>
    <w:rsid w:val="00EF2916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0850"/>
  <w15:chartTrackingRefBased/>
  <w15:docId w15:val="{2CA37C6B-020D-4A99-970E-CD308225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FC9"/>
    <w:pPr>
      <w:spacing w:before="120" w:after="200" w:line="276" w:lineRule="auto"/>
      <w:jc w:val="both"/>
    </w:pPr>
    <w:rPr>
      <w:rFonts w:ascii="Arial" w:eastAsiaTheme="minorEastAsia" w:hAnsi="Arial"/>
      <w:kern w:val="0"/>
      <w:sz w:val="22"/>
      <w:szCs w:val="22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0F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FC9"/>
  </w:style>
  <w:style w:type="paragraph" w:styleId="Piedepgina">
    <w:name w:val="footer"/>
    <w:basedOn w:val="Normal"/>
    <w:link w:val="PiedepginaCar"/>
    <w:uiPriority w:val="99"/>
    <w:unhideWhenUsed/>
    <w:rsid w:val="00550F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FC9"/>
  </w:style>
  <w:style w:type="paragraph" w:styleId="Sinespaciado">
    <w:name w:val="No Spacing"/>
    <w:uiPriority w:val="1"/>
    <w:qFormat/>
    <w:rsid w:val="00550FC9"/>
    <w:pPr>
      <w:spacing w:after="0" w:line="240" w:lineRule="auto"/>
      <w:jc w:val="both"/>
    </w:pPr>
    <w:rPr>
      <w:rFonts w:ascii="Arial" w:eastAsiaTheme="minorEastAsia" w:hAnsi="Arial"/>
      <w:kern w:val="0"/>
      <w:sz w:val="22"/>
      <w:szCs w:val="22"/>
      <w:lang w:eastAsia="es-CO"/>
      <w14:ligatures w14:val="none"/>
    </w:rPr>
  </w:style>
  <w:style w:type="paragraph" w:customStyle="1" w:styleId="Default">
    <w:name w:val="Default"/>
    <w:rsid w:val="00550F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5</cp:revision>
  <dcterms:created xsi:type="dcterms:W3CDTF">2026-01-21T15:48:00Z</dcterms:created>
  <dcterms:modified xsi:type="dcterms:W3CDTF">2026-01-21T16:08:00Z</dcterms:modified>
</cp:coreProperties>
</file>